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B5492A"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Refdenotadefim"/>
          <w:rFonts w:ascii="Verdana" w:eastAsia="Times New Roman" w:hAnsi="Verdana" w:cs="Arial"/>
          <w:b/>
          <w:color w:val="002060"/>
          <w:sz w:val="28"/>
          <w:szCs w:val="36"/>
          <w:lang w:val="en-GB"/>
        </w:rPr>
        <w:endnoteReference w:id="1"/>
      </w:r>
    </w:p>
    <w:p w14:paraId="3123E0D9" w14:textId="7406D2AF" w:rsidR="001A144E" w:rsidRPr="00B5492A"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defim"/>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4F58B660" w:rsidR="00335864" w:rsidRDefault="00335864" w:rsidP="00B5492A">
            <w:pPr>
              <w:widowControl w:val="0"/>
              <w:spacing w:after="0" w:line="240" w:lineRule="auto"/>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id w:val="1640148685"/>
            <w:placeholder>
              <w:docPart w:val="DefaultPlaceholder_-1854013438"/>
            </w:placeholder>
            <w:showingPlcHdr/>
            <w:dropDownList>
              <w:listItem w:value="Escolha um item."/>
              <w:listItem w:displayText="(0313) - Psychology" w:value="(0313) - Psychology"/>
              <w:listItem w:displayText="(0512) - Biochemistry" w:value="(0512) - Biochemistry"/>
              <w:listItem w:displayText="(0841) - Veterinary" w:value="(0841) - Veterinary"/>
              <w:listItem w:displayText="(0911) - Dentistry" w:value="(0911) - Dentistry"/>
              <w:listItem w:displayText="(0913) - Nursing and midwifery" w:value="(0913) - Nursing and midwifery"/>
              <w:listItem w:displayText="(0915) - Therapy and rehabilitation" w:value="(0915) - Therapy and rehabilitation"/>
              <w:listItem w:displayText="(0916) - Pharmacy" w:value="(0916) - Pharmacy"/>
            </w:dropDownList>
          </w:sdtPr>
          <w:sdtContent>
            <w:tc>
              <w:tcPr>
                <w:tcW w:w="1951" w:type="dxa"/>
                <w:gridSpan w:val="2"/>
                <w:tcBorders>
                  <w:top w:val="single" w:sz="8" w:space="0" w:color="000000"/>
                  <w:bottom w:val="double" w:sz="6" w:space="0" w:color="000000"/>
                  <w:right w:val="double" w:sz="6" w:space="0" w:color="000000"/>
                </w:tcBorders>
                <w:vAlign w:val="center"/>
              </w:tcPr>
              <w:p w14:paraId="53AAF728" w14:textId="5C634716" w:rsidR="00335864" w:rsidRDefault="005307E8">
                <w:pPr>
                  <w:widowControl w:val="0"/>
                  <w:spacing w:after="0" w:line="240" w:lineRule="auto"/>
                  <w:jc w:val="center"/>
                  <w:rPr>
                    <w:rFonts w:ascii="Calibri" w:eastAsia="Times New Roman" w:hAnsi="Calibri" w:cs="Times New Roman"/>
                    <w:color w:val="000000"/>
                    <w:sz w:val="16"/>
                    <w:szCs w:val="16"/>
                    <w:lang w:val="en-GB" w:eastAsia="en-GB"/>
                  </w:rPr>
                </w:pPr>
                <w:r w:rsidRPr="00277FDB">
                  <w:rPr>
                    <w:rStyle w:val="TextodoMarcadordePosio"/>
                  </w:rPr>
                  <w:t>Escolha um item.</w:t>
                </w:r>
              </w:p>
            </w:tc>
          </w:sdtContent>
        </w:sdt>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defim"/>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rsidRPr="005307E8" w14:paraId="6CC448BB" w14:textId="77777777" w:rsidTr="005307E8">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6789213F" w:rsidR="00335864" w:rsidRPr="005307E8" w:rsidRDefault="005307E8" w:rsidP="005307E8">
            <w:pPr>
              <w:widowControl w:val="0"/>
              <w:spacing w:after="0" w:line="240" w:lineRule="auto"/>
              <w:rPr>
                <w:rFonts w:ascii="Calibri" w:eastAsia="Times New Roman" w:hAnsi="Calibri" w:cs="Times New Roman"/>
                <w:color w:val="000000"/>
                <w:sz w:val="16"/>
                <w:szCs w:val="16"/>
                <w:lang w:val="en-GB" w:eastAsia="en-GB"/>
              </w:rPr>
            </w:pPr>
            <w:r w:rsidRPr="005307E8">
              <w:rPr>
                <w:rFonts w:ascii="Calibri" w:eastAsia="Times New Roman" w:hAnsi="Calibri" w:cs="Times New Roman"/>
                <w:color w:val="000000"/>
                <w:sz w:val="16"/>
                <w:szCs w:val="16"/>
                <w:lang w:val="en-GB" w:eastAsia="en-GB"/>
              </w:rPr>
              <w:t>Egas Moniz School of Health and Science</w:t>
            </w:r>
          </w:p>
        </w:tc>
        <w:sdt>
          <w:sdtPr>
            <w:rPr>
              <w:rFonts w:ascii="Calibri" w:eastAsia="Times New Roman" w:hAnsi="Calibri" w:cs="Times New Roman"/>
              <w:color w:val="000000"/>
              <w:sz w:val="16"/>
              <w:szCs w:val="16"/>
              <w:lang w:val="pt-PT" w:eastAsia="en-GB"/>
            </w:rPr>
            <w:id w:val="-316186004"/>
            <w:placeholder>
              <w:docPart w:val="DefaultPlaceholder_-1854013438"/>
            </w:placeholder>
            <w:showingPlcHdr/>
            <w:dropDownList>
              <w:listItem w:value="Escolha um item."/>
              <w:listItem w:displayText="Escola Superior de Saúde Egas Moniz" w:value="Escola Superior de Saúde Egas Moniz"/>
              <w:listItem w:displayText="Instituto Universitário Egas Moniz" w:value="Instituto Universitário Egas Moniz"/>
            </w:dropDownList>
          </w:sdtPr>
          <w:sdtContent>
            <w:tc>
              <w:tcPr>
                <w:tcW w:w="1133" w:type="dxa"/>
                <w:tcBorders>
                  <w:top w:val="single" w:sz="8" w:space="0" w:color="000000"/>
                  <w:bottom w:val="double" w:sz="6" w:space="0" w:color="000000"/>
                  <w:right w:val="single" w:sz="8" w:space="0" w:color="000000"/>
                </w:tcBorders>
                <w:vAlign w:val="center"/>
              </w:tcPr>
              <w:p w14:paraId="063C9E24" w14:textId="7C96ECD6" w:rsidR="00335864" w:rsidRPr="005307E8" w:rsidRDefault="005307E8" w:rsidP="005307E8">
                <w:pPr>
                  <w:widowControl w:val="0"/>
                  <w:spacing w:after="0" w:line="240" w:lineRule="auto"/>
                  <w:rPr>
                    <w:rFonts w:ascii="Calibri" w:eastAsia="Times New Roman" w:hAnsi="Calibri" w:cs="Times New Roman"/>
                    <w:color w:val="000000"/>
                    <w:sz w:val="16"/>
                    <w:szCs w:val="16"/>
                    <w:lang w:val="pt-PT" w:eastAsia="en-GB"/>
                  </w:rPr>
                </w:pPr>
                <w:r w:rsidRPr="00277FDB">
                  <w:rPr>
                    <w:rStyle w:val="TextodoMarcadordePosio"/>
                  </w:rPr>
                  <w:t>Escolha um item.</w:t>
                </w:r>
              </w:p>
            </w:tc>
          </w:sdtContent>
        </w:sdt>
        <w:tc>
          <w:tcPr>
            <w:tcW w:w="1212" w:type="dxa"/>
            <w:gridSpan w:val="2"/>
            <w:tcBorders>
              <w:top w:val="single" w:sz="8" w:space="0" w:color="000000"/>
              <w:bottom w:val="double" w:sz="6" w:space="0" w:color="000000"/>
              <w:right w:val="single" w:sz="8" w:space="0" w:color="000000"/>
            </w:tcBorders>
            <w:vAlign w:val="center"/>
          </w:tcPr>
          <w:p w14:paraId="5E8B7EC7" w14:textId="02E28750" w:rsidR="00335864" w:rsidRPr="005307E8" w:rsidRDefault="005307E8" w:rsidP="005307E8">
            <w:pPr>
              <w:widowControl w:val="0"/>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P MONTE D-02</w:t>
            </w:r>
          </w:p>
        </w:tc>
        <w:tc>
          <w:tcPr>
            <w:tcW w:w="1087" w:type="dxa"/>
            <w:gridSpan w:val="2"/>
            <w:tcBorders>
              <w:top w:val="single" w:sz="8" w:space="0" w:color="000000"/>
              <w:bottom w:val="double" w:sz="6" w:space="0" w:color="000000"/>
              <w:right w:val="single" w:sz="8" w:space="0" w:color="000000"/>
            </w:tcBorders>
            <w:vAlign w:val="center"/>
          </w:tcPr>
          <w:p w14:paraId="7C449286" w14:textId="028FA4D0" w:rsidR="005307E8" w:rsidRPr="005307E8" w:rsidRDefault="005307E8" w:rsidP="005307E8">
            <w:pPr>
              <w:widowControl w:val="0"/>
              <w:spacing w:after="0" w:line="240" w:lineRule="auto"/>
              <w:rPr>
                <w:rFonts w:ascii="Calibri" w:eastAsia="Times New Roman" w:hAnsi="Calibri" w:cs="Times New Roman"/>
                <w:color w:val="000000"/>
                <w:sz w:val="16"/>
                <w:szCs w:val="16"/>
                <w:lang w:val="pt-PT" w:eastAsia="en-GB"/>
              </w:rPr>
            </w:pPr>
            <w:r w:rsidRPr="005307E8">
              <w:rPr>
                <w:rFonts w:ascii="Calibri" w:eastAsia="Times New Roman" w:hAnsi="Calibri" w:cs="Times New Roman"/>
                <w:color w:val="000000"/>
                <w:sz w:val="16"/>
                <w:szCs w:val="16"/>
                <w:lang w:val="pt-PT" w:eastAsia="en-GB"/>
              </w:rPr>
              <w:t>Campus Universitário, Quinta da Granja</w:t>
            </w:r>
            <w:r>
              <w:rPr>
                <w:rFonts w:ascii="Calibri" w:eastAsia="Times New Roman" w:hAnsi="Calibri" w:cs="Times New Roman"/>
                <w:color w:val="000000"/>
                <w:sz w:val="16"/>
                <w:szCs w:val="16"/>
                <w:lang w:val="pt-PT" w:eastAsia="en-GB"/>
              </w:rPr>
              <w:t xml:space="preserve">, </w:t>
            </w:r>
            <w:r w:rsidRPr="005307E8">
              <w:rPr>
                <w:rFonts w:ascii="Calibri" w:eastAsia="Times New Roman" w:hAnsi="Calibri" w:cs="Times New Roman"/>
                <w:color w:val="000000"/>
                <w:sz w:val="16"/>
                <w:szCs w:val="16"/>
                <w:lang w:val="pt-PT" w:eastAsia="en-GB"/>
              </w:rPr>
              <w:t>Monte de Caparica</w:t>
            </w:r>
          </w:p>
          <w:p w14:paraId="288B7EDF" w14:textId="67110286" w:rsidR="00335864" w:rsidRPr="005307E8" w:rsidRDefault="005307E8" w:rsidP="005307E8">
            <w:pPr>
              <w:widowControl w:val="0"/>
              <w:spacing w:after="0" w:line="240" w:lineRule="auto"/>
              <w:rPr>
                <w:rFonts w:ascii="Calibri" w:eastAsia="Times New Roman" w:hAnsi="Calibri" w:cs="Times New Roman"/>
                <w:color w:val="000000"/>
                <w:sz w:val="16"/>
                <w:szCs w:val="16"/>
                <w:lang w:val="en-US" w:eastAsia="en-GB"/>
              </w:rPr>
            </w:pPr>
            <w:r w:rsidRPr="005307E8">
              <w:rPr>
                <w:rFonts w:ascii="Calibri" w:eastAsia="Times New Roman" w:hAnsi="Calibri" w:cs="Times New Roman"/>
                <w:color w:val="000000"/>
                <w:sz w:val="16"/>
                <w:szCs w:val="16"/>
                <w:lang w:val="en-US" w:eastAsia="en-GB"/>
              </w:rPr>
              <w:t xml:space="preserve">2829 - 511 Caparica, </w:t>
            </w:r>
          </w:p>
        </w:tc>
        <w:tc>
          <w:tcPr>
            <w:tcW w:w="1250" w:type="dxa"/>
            <w:gridSpan w:val="2"/>
            <w:tcBorders>
              <w:top w:val="single" w:sz="8" w:space="0" w:color="000000"/>
              <w:bottom w:val="double" w:sz="6" w:space="0" w:color="000000"/>
              <w:right w:val="single" w:sz="8" w:space="0" w:color="000000"/>
            </w:tcBorders>
            <w:vAlign w:val="center"/>
          </w:tcPr>
          <w:p w14:paraId="0A8EFE0B" w14:textId="129AAB5E" w:rsidR="00335864" w:rsidRPr="005307E8" w:rsidRDefault="005307E8" w:rsidP="005307E8">
            <w:pPr>
              <w:widowControl w:val="0"/>
              <w:spacing w:after="0" w:line="240" w:lineRule="auto"/>
              <w:jc w:val="center"/>
              <w:rPr>
                <w:rFonts w:ascii="Calibri" w:eastAsia="Times New Roman" w:hAnsi="Calibri" w:cs="Times New Roman"/>
                <w:color w:val="000000"/>
                <w:sz w:val="16"/>
                <w:szCs w:val="16"/>
                <w:lang w:val="en-US" w:eastAsia="en-GB"/>
              </w:rPr>
            </w:pPr>
            <w:r w:rsidRPr="005307E8">
              <w:rPr>
                <w:rFonts w:ascii="Calibri" w:eastAsia="Times New Roman" w:hAnsi="Calibri" w:cs="Times New Roman"/>
                <w:color w:val="000000"/>
                <w:sz w:val="16"/>
                <w:szCs w:val="16"/>
                <w:lang w:val="en-US" w:eastAsia="en-GB"/>
              </w:rPr>
              <w:t>Portugal</w:t>
            </w:r>
          </w:p>
        </w:tc>
        <w:tc>
          <w:tcPr>
            <w:tcW w:w="4181" w:type="dxa"/>
            <w:gridSpan w:val="4"/>
            <w:tcBorders>
              <w:top w:val="single" w:sz="8" w:space="0" w:color="000000"/>
              <w:bottom w:val="double" w:sz="6" w:space="0" w:color="000000"/>
              <w:right w:val="double" w:sz="6" w:space="0" w:color="000000"/>
            </w:tcBorders>
            <w:vAlign w:val="center"/>
          </w:tcPr>
          <w:p w14:paraId="2AB494FC" w14:textId="396DCEA3" w:rsidR="00335864" w:rsidRPr="005307E8" w:rsidRDefault="005307E8" w:rsidP="005307E8">
            <w:pPr>
              <w:widowControl w:val="0"/>
              <w:spacing w:after="0" w:line="240" w:lineRule="auto"/>
              <w:rPr>
                <w:rFonts w:ascii="Calibri" w:eastAsia="Times New Roman" w:hAnsi="Calibri" w:cs="Times New Roman"/>
                <w:color w:val="000000"/>
                <w:sz w:val="16"/>
                <w:szCs w:val="16"/>
                <w:lang w:val="pt-PT" w:eastAsia="en-GB"/>
              </w:rPr>
            </w:pPr>
            <w:r w:rsidRPr="005307E8">
              <w:rPr>
                <w:rFonts w:ascii="Calibri" w:eastAsia="Times New Roman" w:hAnsi="Calibri" w:cs="Times New Roman"/>
                <w:color w:val="000000"/>
                <w:sz w:val="16"/>
                <w:szCs w:val="16"/>
                <w:lang w:val="pt-PT" w:eastAsia="en-GB"/>
              </w:rPr>
              <w:t>Tânia Fernandes;</w:t>
            </w:r>
            <w:r>
              <w:rPr>
                <w:rFonts w:ascii="Calibri" w:eastAsia="Times New Roman" w:hAnsi="Calibri" w:cs="Times New Roman"/>
                <w:color w:val="000000"/>
                <w:sz w:val="16"/>
                <w:szCs w:val="16"/>
                <w:lang w:val="pt-PT" w:eastAsia="en-GB"/>
              </w:rPr>
              <w:t xml:space="preserve"> </w:t>
            </w:r>
            <w:proofErr w:type="spellStart"/>
            <w:r>
              <w:rPr>
                <w:rFonts w:ascii="Calibri" w:eastAsia="Times New Roman" w:hAnsi="Calibri" w:cs="Times New Roman"/>
                <w:color w:val="000000"/>
                <w:sz w:val="16"/>
                <w:szCs w:val="16"/>
                <w:lang w:val="pt-PT" w:eastAsia="en-GB"/>
              </w:rPr>
              <w:t>International</w:t>
            </w:r>
            <w:proofErr w:type="spellEnd"/>
            <w:r>
              <w:rPr>
                <w:rFonts w:ascii="Calibri" w:eastAsia="Times New Roman" w:hAnsi="Calibri" w:cs="Times New Roman"/>
                <w:color w:val="000000"/>
                <w:sz w:val="16"/>
                <w:szCs w:val="16"/>
                <w:lang w:val="pt-PT" w:eastAsia="en-GB"/>
              </w:rPr>
              <w:t xml:space="preserve"> </w:t>
            </w:r>
            <w:proofErr w:type="spellStart"/>
            <w:r>
              <w:rPr>
                <w:rFonts w:ascii="Calibri" w:eastAsia="Times New Roman" w:hAnsi="Calibri" w:cs="Times New Roman"/>
                <w:color w:val="000000"/>
                <w:sz w:val="16"/>
                <w:szCs w:val="16"/>
                <w:lang w:val="pt-PT" w:eastAsia="en-GB"/>
              </w:rPr>
              <w:t>Relations</w:t>
            </w:r>
            <w:proofErr w:type="spellEnd"/>
            <w:r>
              <w:rPr>
                <w:rFonts w:ascii="Calibri" w:eastAsia="Times New Roman" w:hAnsi="Calibri" w:cs="Times New Roman"/>
                <w:color w:val="000000"/>
                <w:sz w:val="16"/>
                <w:szCs w:val="16"/>
                <w:lang w:val="pt-PT" w:eastAsia="en-GB"/>
              </w:rPr>
              <w:t xml:space="preserve"> </w:t>
            </w:r>
            <w:proofErr w:type="spellStart"/>
            <w:r>
              <w:rPr>
                <w:rFonts w:ascii="Calibri" w:eastAsia="Times New Roman" w:hAnsi="Calibri" w:cs="Times New Roman"/>
                <w:color w:val="000000"/>
                <w:sz w:val="16"/>
                <w:szCs w:val="16"/>
                <w:lang w:val="pt-PT" w:eastAsia="en-GB"/>
              </w:rPr>
              <w:t>and</w:t>
            </w:r>
            <w:proofErr w:type="spellEnd"/>
            <w:r>
              <w:rPr>
                <w:rFonts w:ascii="Calibri" w:eastAsia="Times New Roman" w:hAnsi="Calibri" w:cs="Times New Roman"/>
                <w:color w:val="000000"/>
                <w:sz w:val="16"/>
                <w:szCs w:val="16"/>
                <w:lang w:val="pt-PT" w:eastAsia="en-GB"/>
              </w:rPr>
              <w:t xml:space="preserve"> Mobility </w:t>
            </w:r>
            <w:proofErr w:type="spellStart"/>
            <w:r>
              <w:rPr>
                <w:rFonts w:ascii="Calibri" w:eastAsia="Times New Roman" w:hAnsi="Calibri" w:cs="Times New Roman"/>
                <w:color w:val="000000"/>
                <w:sz w:val="16"/>
                <w:szCs w:val="16"/>
                <w:lang w:val="pt-PT" w:eastAsia="en-GB"/>
              </w:rPr>
              <w:t>Coordinator</w:t>
            </w:r>
            <w:proofErr w:type="spellEnd"/>
            <w:r>
              <w:rPr>
                <w:rFonts w:ascii="Calibri" w:eastAsia="Times New Roman" w:hAnsi="Calibri" w:cs="Times New Roman"/>
                <w:color w:val="000000"/>
                <w:sz w:val="16"/>
                <w:szCs w:val="16"/>
                <w:lang w:val="pt-PT" w:eastAsia="en-GB"/>
              </w:rPr>
              <w:t>;</w:t>
            </w:r>
            <w:r w:rsidRPr="005307E8">
              <w:rPr>
                <w:rFonts w:ascii="Calibri" w:eastAsia="Times New Roman" w:hAnsi="Calibri" w:cs="Times New Roman"/>
                <w:color w:val="000000"/>
                <w:sz w:val="16"/>
                <w:szCs w:val="16"/>
                <w:lang w:val="pt-PT" w:eastAsia="en-GB"/>
              </w:rPr>
              <w:t xml:space="preserve"> erasmus@egasmoniz.e</w:t>
            </w:r>
            <w:r>
              <w:rPr>
                <w:rFonts w:ascii="Calibri" w:eastAsia="Times New Roman" w:hAnsi="Calibri" w:cs="Times New Roman"/>
                <w:color w:val="000000"/>
                <w:sz w:val="16"/>
                <w:szCs w:val="16"/>
                <w:lang w:val="pt-PT" w:eastAsia="en-GB"/>
              </w:rPr>
              <w:t>du.pt</w:t>
            </w:r>
          </w:p>
        </w:tc>
      </w:tr>
      <w:tr w:rsidR="00335864" w:rsidRPr="005307E8"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Pr="005307E8" w:rsidRDefault="00335864">
            <w:pPr>
              <w:widowControl w:val="0"/>
              <w:spacing w:after="0" w:line="240" w:lineRule="auto"/>
              <w:ind w:left="-42"/>
              <w:jc w:val="center"/>
              <w:rPr>
                <w:rFonts w:ascii="Calibri" w:eastAsia="Times New Roman" w:hAnsi="Calibri" w:cs="Times New Roman"/>
                <w:color w:val="000000"/>
                <w:lang w:val="pt-PT"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5307E8" w:rsidRDefault="00335864">
            <w:pPr>
              <w:widowControl w:val="0"/>
              <w:spacing w:after="0" w:line="240" w:lineRule="auto"/>
              <w:jc w:val="center"/>
              <w:rPr>
                <w:rFonts w:ascii="Calibri" w:eastAsia="Times New Roman" w:hAnsi="Calibri" w:cs="Times New Roman"/>
                <w:color w:val="000000"/>
                <w:sz w:val="16"/>
                <w:szCs w:val="16"/>
                <w:highlight w:val="yellow"/>
                <w:lang w:val="pt-PT"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F644E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644E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5307E8"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5307E8"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decoment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decoment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5307E8"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decoment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decoment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decoment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5307E8"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5307E8"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5307E8"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3CF7450" w14:textId="68CDEEEA" w:rsidR="00F478F8" w:rsidRDefault="00043873">
            <w:pPr>
              <w:widowControl w:val="0"/>
              <w:spacing w:after="0"/>
              <w:ind w:right="-993"/>
              <w:rPr>
                <w:rFonts w:cs="Calibri"/>
                <w:b/>
                <w:sz w:val="16"/>
                <w:szCs w:val="16"/>
                <w:lang w:val="en-GB"/>
              </w:rPr>
            </w:pPr>
            <w:r>
              <w:rPr>
                <w:rFonts w:cs="Calibri"/>
                <w:b/>
                <w:sz w:val="16"/>
                <w:szCs w:val="16"/>
                <w:lang w:val="en-GB"/>
              </w:rPr>
              <w:t>Evaluation plan:</w:t>
            </w:r>
          </w:p>
          <w:p w14:paraId="7E3B450B" w14:textId="77777777" w:rsidR="00F478F8" w:rsidRPr="00F478F8" w:rsidRDefault="00F478F8">
            <w:pPr>
              <w:widowControl w:val="0"/>
              <w:spacing w:after="0"/>
              <w:ind w:right="-993"/>
              <w:rPr>
                <w:rFonts w:cs="Calibri"/>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5307E8"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B5492A">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B5492A">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B5492A">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B5492A">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B5492A">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B5492A">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B5492A">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5307E8"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5307E8"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B5492A">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B5492A">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B5492A">
                        <w:rPr>
                          <w:lang w:val="en-US"/>
                        </w:rPr>
                        <w:t>☐</w:t>
                      </w:r>
                    </w:sdtContent>
                  </w:sdt>
                </w:p>
              </w:tc>
            </w:tr>
            <w:tr w:rsidR="00335864" w:rsidRPr="005307E8"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5307E8"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B5492A">
                        <w:rPr>
                          <w:lang w:val="en-US"/>
                        </w:rPr>
                        <w:t>☐</w:t>
                      </w:r>
                    </w:sdtContent>
                  </w:sdt>
                </w:p>
              </w:tc>
            </w:tr>
          </w:tbl>
          <w:p w14:paraId="281C4523" w14:textId="77777777" w:rsidR="00335864" w:rsidRDefault="00043873">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5307E8"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B5492A">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5307E8"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B5492A">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B5492A">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B5492A">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B5492A">
                        <w:rPr>
                          <w:lang w:val="en-US"/>
                        </w:rPr>
                        <w:t>☐</w:t>
                      </w:r>
                    </w:sdtContent>
                  </w:sdt>
                </w:p>
              </w:tc>
            </w:tr>
            <w:tr w:rsidR="00335864" w:rsidRPr="005307E8"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B5492A">
                        <w:rPr>
                          <w:lang w:val="en-US"/>
                        </w:rPr>
                        <w:t>☐</w:t>
                      </w:r>
                    </w:sdtContent>
                  </w:sdt>
                </w:p>
              </w:tc>
            </w:tr>
            <w:tr w:rsidR="00335864" w:rsidRPr="005307E8"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5307E8"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B5492A">
                        <w:rPr>
                          <w:lang w:val="en-US"/>
                        </w:rPr>
                        <w:t>☐</w:t>
                      </w:r>
                    </w:sdtContent>
                  </w:sdt>
                </w:p>
              </w:tc>
            </w:tr>
          </w:tbl>
          <w:p w14:paraId="7D3B6CDE" w14:textId="77777777" w:rsidR="00335864" w:rsidRDefault="00043873">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5307E8"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B5492A">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5307E8"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B5492A">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5307E8"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B5492A">
                        <w:rPr>
                          <w:lang w:val="en-US"/>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35797458"/>
                    </w:sdtPr>
                    <w:sdtEndPr/>
                    <w:sdtContent>
                      <w:r w:rsidRPr="00B5492A">
                        <w:rPr>
                          <w:lang w:val="en-US"/>
                        </w:rPr>
                        <w:t>☐</w:t>
                      </w:r>
                    </w:sdtContent>
                  </w:sdt>
                </w:p>
              </w:tc>
            </w:tr>
            <w:tr w:rsidR="00335864" w:rsidRPr="005307E8"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B5492A">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No </w:t>
                  </w:r>
                  <w:sdt>
                    <w:sdtPr>
                      <w:id w:val="604108486"/>
                    </w:sdtPr>
                    <w:sdtEndPr/>
                    <w:sdtContent>
                      <w:r w:rsidRPr="00B5492A">
                        <w:rPr>
                          <w:rFonts w:ascii="Segoe UI Symbol" w:hAnsi="Segoe UI Symbol" w:cs="Segoe UI Symbol"/>
                          <w:lang w:val="en-US"/>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5307E8"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5307E8"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B5492A">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B5492A">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5307E8"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B5492A">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B5492A">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B5492A">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5307E8"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5307E8"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5307E8"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307E8"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307E8"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defim"/>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307E8"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5307E8"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5307E8"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decoment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decoment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5307E8"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decoment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decoment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decoment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5307E8"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5307E8"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5307E8"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decoment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decoment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5307E8"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decoment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5307E8"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decoment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5307E8"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decoment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decomentrio"/>
              <w:widowControl w:val="0"/>
              <w:tabs>
                <w:tab w:val="left" w:pos="5812"/>
              </w:tabs>
              <w:spacing w:before="80" w:after="80"/>
              <w:rPr>
                <w:rFonts w:asciiTheme="minorHAnsi" w:hAnsiTheme="minorHAnsi" w:cs="Calibri"/>
                <w:b/>
                <w:sz w:val="16"/>
                <w:szCs w:val="16"/>
                <w:lang w:val="en-GB"/>
              </w:rPr>
            </w:pPr>
          </w:p>
        </w:tc>
      </w:tr>
      <w:tr w:rsidR="00335864" w:rsidRPr="005307E8"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lastRenderedPageBreak/>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5307E8"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5307E8"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5307E8"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B5492A">
      <w:headerReference w:type="default" r:id="rId11"/>
      <w:footerReference w:type="default" r:id="rId12"/>
      <w:endnotePr>
        <w:numFmt w:val="decimal"/>
      </w:endnotePr>
      <w:pgSz w:w="11906" w:h="16838"/>
      <w:pgMar w:top="1985" w:right="424" w:bottom="765" w:left="142" w:header="714" w:footer="25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denotaderodap"/>
        <w:widowControl w:val="0"/>
        <w:spacing w:before="120" w:after="120"/>
        <w:ind w:left="284" w:firstLine="0"/>
        <w:rPr>
          <w:rFonts w:asciiTheme="minorHAnsi" w:hAnsiTheme="minorHAnsi"/>
          <w:lang w:val="en-IE"/>
        </w:rPr>
      </w:pPr>
      <w:r w:rsidRPr="004368A1">
        <w:rPr>
          <w:rStyle w:val="Refdenotadefim"/>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denotadefim"/>
        <w:ind w:left="284"/>
        <w:rPr>
          <w:lang w:val="en-IE"/>
        </w:rPr>
      </w:pPr>
      <w:r w:rsidRPr="004368A1">
        <w:rPr>
          <w:rStyle w:val="Refdenotadefim"/>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denotaderodap"/>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ligao"/>
            <w:lang w:val="en-IE"/>
          </w:rPr>
          <w:t>ISCED-F 2013 search tool</w:t>
        </w:r>
      </w:hyperlink>
      <w:r w:rsidRPr="004368A1">
        <w:rPr>
          <w:lang w:val="en-IE"/>
        </w:rPr>
        <w:t xml:space="preserve"> available at </w:t>
      </w:r>
      <w:hyperlink r:id="rId2">
        <w:r w:rsidRPr="004368A1">
          <w:rPr>
            <w:rStyle w:val="Hiperliga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B5492A" w:rsidRDefault="004368A1" w:rsidP="004368A1">
      <w:pPr>
        <w:pStyle w:val="Textodenotadefim"/>
        <w:ind w:left="284"/>
        <w:rPr>
          <w:lang w:val="en-US"/>
        </w:rPr>
      </w:pPr>
      <w:r>
        <w:rPr>
          <w:rStyle w:val="Refdenotadefim"/>
        </w:rPr>
        <w:endnoteRef/>
      </w:r>
      <w:r w:rsidRPr="00B5492A">
        <w:rPr>
          <w:lang w:val="en-US"/>
        </w:rPr>
        <w:t xml:space="preserve"> </w:t>
      </w:r>
      <w:r w:rsidRPr="00B5492A">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w:t>
      </w:r>
      <w:r w:rsidRPr="004368A1">
        <w:rPr>
          <w:rFonts w:cs="Arial"/>
          <w:sz w:val="22"/>
          <w:szCs w:val="22"/>
          <w:lang w:val="en-IE"/>
        </w:rPr>
        <w:t xml:space="preserve">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denotadefim"/>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denotadefim"/>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denotadefim"/>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fldChar w:fldCharType="begin"/>
      </w:r>
      <w:r w:rsidRPr="005307E8">
        <w:rPr>
          <w:lang w:val="en-US"/>
        </w:rPr>
        <w:instrText>HYPERLINK "https://europass.cedefop.europa.eu/en/resources/european-language-levels-cefr" \h</w:instrText>
      </w:r>
      <w:r>
        <w:fldChar w:fldCharType="separate"/>
      </w:r>
      <w:r w:rsidRPr="004368A1">
        <w:rPr>
          <w:rStyle w:val="Hiperligao"/>
          <w:rFonts w:cstheme="minorHAnsi"/>
          <w:sz w:val="22"/>
          <w:szCs w:val="22"/>
          <w:lang w:val="en-IE"/>
        </w:rPr>
        <w:t>https://europass.cedefop.europa.eu/en/resources/european-language-levels-cefr</w:t>
      </w:r>
      <w:r>
        <w:fldChar w:fldCharType="end"/>
      </w:r>
    </w:p>
  </w:endnote>
  <w:endnote w:id="12">
    <w:p w14:paraId="546C96F0" w14:textId="77777777" w:rsidR="00335864" w:rsidRPr="004368A1" w:rsidRDefault="00043873">
      <w:pPr>
        <w:pStyle w:val="Textodenotadefim"/>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denotadefim"/>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Textodenotadefim"/>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denotadefim"/>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denotadefim"/>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denotadefim"/>
        <w:widowControl w:val="0"/>
        <w:spacing w:before="120" w:after="120"/>
        <w:ind w:left="284"/>
        <w:jc w:val="both"/>
        <w:rPr>
          <w:rFonts w:cstheme="minorHAnsi"/>
          <w:sz w:val="22"/>
          <w:szCs w:val="22"/>
          <w:lang w:val="en-IE"/>
        </w:rPr>
      </w:pPr>
      <w:r>
        <w:rPr>
          <w:rStyle w:val="Refdenotadefim"/>
        </w:rPr>
        <w:endnoteRef/>
      </w:r>
      <w:r w:rsidRPr="00B5492A">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946659923"/>
      <w:docPartObj>
        <w:docPartGallery w:val="Page Numbers (Bottom of Page)"/>
        <w:docPartUnique/>
      </w:docPartObj>
    </w:sdtPr>
    <w:sdtEndPr>
      <w:rPr>
        <w:rFonts w:ascii="Trebuchet MS" w:hAnsi="Trebuchet MS"/>
        <w:sz w:val="22"/>
      </w:rPr>
    </w:sdtEndPr>
    <w:sdtContent>
      <w:p w14:paraId="5C1677FE" w14:textId="77777777" w:rsidR="00F478F8" w:rsidRDefault="00F478F8" w:rsidP="00F478F8">
        <w:pPr>
          <w:rPr>
            <w:sz w:val="14"/>
            <w:szCs w:val="14"/>
          </w:rPr>
        </w:pPr>
      </w:p>
      <w:tbl>
        <w:tblPr>
          <w:tblW w:w="9214" w:type="dxa"/>
          <w:tblInd w:w="1213" w:type="dxa"/>
          <w:tblLook w:val="01E0" w:firstRow="1" w:lastRow="1" w:firstColumn="1" w:lastColumn="1" w:noHBand="0" w:noVBand="0"/>
        </w:tblPr>
        <w:tblGrid>
          <w:gridCol w:w="7541"/>
          <w:gridCol w:w="1673"/>
        </w:tblGrid>
        <w:tr w:rsidR="00F478F8" w14:paraId="6245AA24" w14:textId="77777777" w:rsidTr="00535073">
          <w:tc>
            <w:tcPr>
              <w:tcW w:w="7541" w:type="dxa"/>
              <w:vAlign w:val="center"/>
              <w:hideMark/>
            </w:tcPr>
            <w:p w14:paraId="650629E8" w14:textId="77777777" w:rsidR="00F478F8" w:rsidRPr="00F478F8" w:rsidRDefault="00F478F8" w:rsidP="00F478F8">
              <w:pPr>
                <w:pStyle w:val="Rodap"/>
                <w:rPr>
                  <w:rFonts w:ascii="Trebuchet MS" w:hAnsi="Trebuchet MS"/>
                  <w:sz w:val="14"/>
                  <w:szCs w:val="14"/>
                  <w:lang w:val="pt-PT"/>
                </w:rPr>
              </w:pPr>
              <w:r w:rsidRPr="00F478F8">
                <w:rPr>
                  <w:rFonts w:ascii="Trebuchet MS" w:hAnsi="Trebuchet MS"/>
                  <w:sz w:val="14"/>
                  <w:szCs w:val="14"/>
                  <w:lang w:val="pt-PT"/>
                </w:rPr>
                <w:t>Egas Moniz – Cooperativa de Ensino Superior, CRL</w:t>
              </w:r>
              <w:r w:rsidRPr="00F478F8">
                <w:rPr>
                  <w:rFonts w:ascii="Trebuchet MS" w:hAnsi="Trebuchet MS"/>
                  <w:sz w:val="14"/>
                  <w:szCs w:val="14"/>
                  <w:lang w:val="pt-PT"/>
                </w:rPr>
                <w:br/>
                <w:t xml:space="preserve">Campus Universitário - Quinta da Granja </w:t>
              </w:r>
              <w:r w:rsidRPr="00F478F8">
                <w:rPr>
                  <w:rFonts w:ascii="Trebuchet MS" w:hAnsi="Trebuchet MS"/>
                  <w:sz w:val="14"/>
                  <w:szCs w:val="14"/>
                  <w:lang w:val="pt-PT"/>
                </w:rPr>
                <w:br/>
                <w:t>2829-511 Monte da Caparica, Portugal</w:t>
              </w:r>
            </w:p>
            <w:p w14:paraId="388292EE" w14:textId="77777777" w:rsidR="00F478F8" w:rsidRDefault="00F478F8" w:rsidP="00F478F8">
              <w:pPr>
                <w:pStyle w:val="Rodap"/>
                <w:rPr>
                  <w:rFonts w:ascii="Trebuchet MS" w:hAnsi="Trebuchet MS"/>
                  <w:sz w:val="14"/>
                  <w:szCs w:val="14"/>
                </w:rPr>
              </w:pPr>
              <w:r>
                <w:rPr>
                  <w:rFonts w:ascii="Trebuchet MS" w:hAnsi="Trebuchet MS"/>
                  <w:sz w:val="14"/>
                  <w:szCs w:val="14"/>
                </w:rPr>
                <w:t xml:space="preserve">NIF 504 218 611 </w:t>
              </w:r>
            </w:p>
          </w:tc>
          <w:tc>
            <w:tcPr>
              <w:tcW w:w="1673" w:type="dxa"/>
              <w:vAlign w:val="center"/>
              <w:hideMark/>
            </w:tcPr>
            <w:p w14:paraId="044B92A6" w14:textId="77777777" w:rsidR="00F478F8" w:rsidRDefault="00F478F8" w:rsidP="00F478F8">
              <w:pPr>
                <w:pStyle w:val="Rodap"/>
                <w:spacing w:after="60"/>
                <w:jc w:val="right"/>
                <w:rPr>
                  <w:rFonts w:ascii="Trebuchet MS" w:hAnsi="Trebuchet MS"/>
                  <w:sz w:val="18"/>
                  <w:szCs w:val="18"/>
                </w:rPr>
              </w:pPr>
              <w:r>
                <w:rPr>
                  <w:rFonts w:ascii="Trebuchet MS" w:hAnsi="Trebuchet MS"/>
                  <w:sz w:val="18"/>
                  <w:szCs w:val="18"/>
                </w:rPr>
                <w:t xml:space="preserve">Página </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PAGE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r>
                <w:rPr>
                  <w:rStyle w:val="Nmerodepgina"/>
                  <w:rFonts w:ascii="Trebuchet MS" w:hAnsi="Trebuchet MS"/>
                  <w:sz w:val="18"/>
                  <w:szCs w:val="18"/>
                </w:rPr>
                <w:t>/</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NUMPAGES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p>
          </w:tc>
        </w:tr>
      </w:tbl>
      <w:p w14:paraId="259D1DFE" w14:textId="77777777" w:rsidR="00F478F8" w:rsidRDefault="00F478F8" w:rsidP="00F478F8">
        <w:pPr>
          <w:pStyle w:val="Rodap"/>
          <w:rPr>
            <w:sz w:val="14"/>
            <w:szCs w:val="14"/>
          </w:rPr>
        </w:pPr>
      </w:p>
      <w:p w14:paraId="179456DE" w14:textId="77777777" w:rsidR="00F478F8" w:rsidRDefault="00F644E9" w:rsidP="00F478F8">
        <w:pPr>
          <w:pStyle w:val="Rodap"/>
          <w:tabs>
            <w:tab w:val="center" w:pos="4252"/>
            <w:tab w:val="right" w:pos="8504"/>
          </w:tabs>
          <w:rPr>
            <w:rFonts w:ascii="Trebuchet MS" w:hAnsi="Trebuchet MS"/>
          </w:rPr>
        </w:pPr>
      </w:p>
    </w:sdtContent>
  </w:sdt>
  <w:p w14:paraId="2571CDCA" w14:textId="745AD7D2" w:rsidR="00335864" w:rsidRPr="00F478F8" w:rsidRDefault="00335864" w:rsidP="00F478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4A1D" w14:textId="1CBD1BDF" w:rsidR="00B5492A" w:rsidRDefault="00B5492A" w:rsidP="00B5492A">
    <w:pPr>
      <w:spacing w:after="0" w:line="240" w:lineRule="auto"/>
      <w:rPr>
        <w:lang w:val="pt-PT"/>
      </w:rPr>
    </w:pPr>
    <w:r w:rsidRPr="00626C80">
      <w:rPr>
        <w:rFonts w:asciiTheme="majorHAnsi" w:hAnsiTheme="majorHAnsi"/>
        <w:b/>
        <w:i/>
        <w:noProof/>
        <w:sz w:val="36"/>
        <w:lang w:eastAsia="pt-PT"/>
      </w:rPr>
      <w:drawing>
        <wp:anchor distT="0" distB="0" distL="114300" distR="114300" simplePos="0" relativeHeight="251659776" behindDoc="0" locked="0" layoutInCell="1" allowOverlap="1" wp14:anchorId="7B334F29" wp14:editId="716A4C44">
          <wp:simplePos x="0" y="0"/>
          <wp:positionH relativeFrom="column">
            <wp:posOffset>3848855</wp:posOffset>
          </wp:positionH>
          <wp:positionV relativeFrom="paragraph">
            <wp:posOffset>-50800</wp:posOffset>
          </wp:positionV>
          <wp:extent cx="1527175" cy="362129"/>
          <wp:effectExtent l="0" t="0" r="0" b="0"/>
          <wp:wrapNone/>
          <wp:docPr id="1962563422" name="Imagem 1962563422" descr="Uma imagem com texto, Tipo de letra, captura de ecrã, logótip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63422" name="Imagem 1962563422" descr="Uma imagem com texto, Tipo de letra, captura de ecrã, logótipo&#10;&#10;Os conteúdos gerados por IA podem estar incorret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175" cy="36212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0" allowOverlap="1" wp14:anchorId="49C86566" wp14:editId="06B9B0B7">
              <wp:simplePos x="0" y="0"/>
              <wp:positionH relativeFrom="column">
                <wp:posOffset>5290185</wp:posOffset>
              </wp:positionH>
              <wp:positionV relativeFrom="paragraph">
                <wp:posOffset>-180340</wp:posOffset>
              </wp:positionV>
              <wp:extent cx="1905000" cy="762000"/>
              <wp:effectExtent l="0" t="0" r="0" b="0"/>
              <wp:wrapNone/>
              <wp:docPr id="212260509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ixa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Pr="00B5492A">
      <w:rPr>
        <w:lang w:val="pt-PT"/>
      </w:rPr>
      <w:tab/>
    </w:r>
    <w:r>
      <w:rPr>
        <w:noProof/>
      </w:rPr>
      <w:drawing>
        <wp:inline distT="0" distB="0" distL="0" distR="0" wp14:anchorId="7DE9D831" wp14:editId="0F17BF72">
          <wp:extent cx="2047875" cy="540176"/>
          <wp:effectExtent l="0" t="0" r="0" b="0"/>
          <wp:docPr id="1980749076" name="Imagem 1980749076" descr="Uma imagem com texto, Tipo de letra, Gráficos,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67699" name="Imagem 1" descr="Uma imagem com texto, Tipo de letra, Gráficos, branco&#10;&#10;Descrição gerad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62255" cy="543969"/>
                  </a:xfrm>
                  <a:prstGeom prst="rect">
                    <a:avLst/>
                  </a:prstGeom>
                </pic:spPr>
              </pic:pic>
            </a:graphicData>
          </a:graphic>
        </wp:inline>
      </w:drawing>
    </w:r>
  </w:p>
  <w:p w14:paraId="1444374C" w14:textId="4F0AF440" w:rsidR="00B5492A" w:rsidRPr="00535073" w:rsidRDefault="00535073" w:rsidP="00B5492A">
    <w:pPr>
      <w:spacing w:after="0" w:line="240" w:lineRule="auto"/>
      <w:ind w:firstLine="708"/>
      <w:rPr>
        <w:rFonts w:ascii="Trebuchet MS" w:hAnsi="Trebuchet MS"/>
        <w:b/>
        <w:color w:val="399FE0"/>
        <w:sz w:val="28"/>
        <w:szCs w:val="28"/>
        <w:lang w:val="en-US"/>
      </w:rPr>
    </w:pPr>
    <w:r w:rsidRPr="00535073">
      <w:rPr>
        <w:rFonts w:ascii="Trebuchet MS" w:hAnsi="Trebuchet MS"/>
        <w:b/>
        <w:color w:val="399FE0"/>
        <w:sz w:val="28"/>
        <w:szCs w:val="28"/>
        <w:lang w:val="en-US"/>
      </w:rPr>
      <w:t>Learning Agree</w:t>
    </w:r>
    <w:r>
      <w:rPr>
        <w:rFonts w:ascii="Trebuchet MS" w:hAnsi="Trebuchet MS"/>
        <w:b/>
        <w:color w:val="399FE0"/>
        <w:sz w:val="28"/>
        <w:szCs w:val="28"/>
        <w:lang w:val="en-US"/>
      </w:rPr>
      <w:t>ment – Student Mobility for Traineeships</w:t>
    </w:r>
  </w:p>
  <w:p w14:paraId="1BCFB141" w14:textId="76D1BFBD" w:rsidR="00B5492A" w:rsidRPr="00780866" w:rsidRDefault="00B5492A" w:rsidP="00B5492A">
    <w:pPr>
      <w:spacing w:after="0" w:line="240" w:lineRule="auto"/>
      <w:ind w:firstLine="708"/>
      <w:rPr>
        <w:rFonts w:ascii="Trebuchet MS" w:hAnsi="Trebuchet MS"/>
        <w:b/>
        <w:color w:val="399FE0"/>
        <w:sz w:val="28"/>
        <w:szCs w:val="28"/>
        <w:lang w:val="pt-PT"/>
      </w:rPr>
    </w:pPr>
    <w:r w:rsidRPr="00780866">
      <w:rPr>
        <w:rFonts w:ascii="Century Gothic" w:hAnsi="Century Gothic"/>
        <w:color w:val="808080"/>
        <w:sz w:val="18"/>
        <w:lang w:val="pt-PT"/>
      </w:rPr>
      <w:t>Código| IMP-EM-</w:t>
    </w:r>
    <w:r w:rsidR="00780866" w:rsidRPr="00780866">
      <w:rPr>
        <w:rFonts w:ascii="Century Gothic" w:hAnsi="Century Gothic"/>
        <w:color w:val="808080"/>
        <w:sz w:val="18"/>
        <w:lang w:val="pt-PT"/>
      </w:rPr>
      <w:t>UK-</w:t>
    </w:r>
    <w:r w:rsidRPr="00780866">
      <w:rPr>
        <w:rFonts w:ascii="Century Gothic" w:hAnsi="Century Gothic"/>
        <w:color w:val="808080"/>
        <w:sz w:val="18"/>
        <w:lang w:val="pt-PT"/>
      </w:rPr>
      <w:t>INT-</w:t>
    </w:r>
    <w:r w:rsidR="00780866" w:rsidRPr="00780866">
      <w:rPr>
        <w:rFonts w:ascii="Century Gothic" w:hAnsi="Century Gothic"/>
        <w:color w:val="808080"/>
        <w:sz w:val="18"/>
        <w:lang w:val="pt-PT"/>
      </w:rPr>
      <w:t>8</w:t>
    </w:r>
    <w:r w:rsidR="005307E8">
      <w:rPr>
        <w:rFonts w:ascii="Century Gothic" w:hAnsi="Century Gothic"/>
        <w:color w:val="808080"/>
        <w:sz w:val="18"/>
        <w:lang w:val="pt-PT"/>
      </w:rPr>
      <w:t>_00</w:t>
    </w:r>
  </w:p>
  <w:p w14:paraId="7A443A82" w14:textId="39CEF001" w:rsidR="00B5492A" w:rsidRPr="00780866" w:rsidRDefault="00B5492A" w:rsidP="00B5492A">
    <w:pPr>
      <w:spacing w:after="0" w:line="240" w:lineRule="aut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mmarc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mmarc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mmarc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mmarc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defaultTabStop w:val="708"/>
  <w:autoHyphenation/>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84313"/>
    <w:rsid w:val="00395046"/>
    <w:rsid w:val="004368A1"/>
    <w:rsid w:val="0049492E"/>
    <w:rsid w:val="004A21A7"/>
    <w:rsid w:val="004D31EE"/>
    <w:rsid w:val="005307E8"/>
    <w:rsid w:val="00535073"/>
    <w:rsid w:val="005C1E4F"/>
    <w:rsid w:val="00632243"/>
    <w:rsid w:val="00647295"/>
    <w:rsid w:val="006F1DD5"/>
    <w:rsid w:val="006F33FA"/>
    <w:rsid w:val="007524AE"/>
    <w:rsid w:val="00770BA9"/>
    <w:rsid w:val="007753F5"/>
    <w:rsid w:val="00780866"/>
    <w:rsid w:val="007B612D"/>
    <w:rsid w:val="0087754E"/>
    <w:rsid w:val="008A55F9"/>
    <w:rsid w:val="00903F18"/>
    <w:rsid w:val="009F7FC0"/>
    <w:rsid w:val="00B5492A"/>
    <w:rsid w:val="00BA7024"/>
    <w:rsid w:val="00BD58EC"/>
    <w:rsid w:val="00C4380B"/>
    <w:rsid w:val="00CE7775"/>
    <w:rsid w:val="00DB1241"/>
    <w:rsid w:val="00F478F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aliases w:val="Cabeçalho Par Caráter1"/>
    <w:basedOn w:val="Tipodeletrapredefinidodopargrafo"/>
    <w:link w:val="Cabealho"/>
    <w:uiPriority w:val="99"/>
    <w:qFormat/>
    <w:rsid w:val="00261299"/>
  </w:style>
  <w:style w:type="character" w:customStyle="1" w:styleId="RodapCarter">
    <w:name w:val="Rodapé Caráter"/>
    <w:basedOn w:val="Tipodeletrapredefinidodopargrafo"/>
    <w:link w:val="Rodap"/>
    <w:qFormat/>
    <w:rsid w:val="00261299"/>
  </w:style>
  <w:style w:type="character" w:customStyle="1" w:styleId="TextodebaloCarter">
    <w:name w:val="Texto de balão Caráter"/>
    <w:basedOn w:val="Tipodeletrapredefinidodopargrafo"/>
    <w:link w:val="Textodebalo"/>
    <w:uiPriority w:val="99"/>
    <w:semiHidden/>
    <w:qFormat/>
    <w:rsid w:val="00261299"/>
    <w:rPr>
      <w:rFonts w:ascii="Tahoma" w:hAnsi="Tahoma" w:cs="Tahoma"/>
      <w:sz w:val="16"/>
      <w:szCs w:val="16"/>
    </w:rPr>
  </w:style>
  <w:style w:type="character" w:customStyle="1" w:styleId="TextodenotaderodapCarter">
    <w:name w:val="Texto de nota de rodapé Caráter"/>
    <w:basedOn w:val="Tipodeletrapredefinidodopargrafo"/>
    <w:link w:val="Textodenotaderodap"/>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customStyle="1" w:styleId="TextodecomentrioCarter">
    <w:name w:val="Texto de comentário Caráter"/>
    <w:basedOn w:val="Tipodeletrapredefinidodopargrafo"/>
    <w:link w:val="Textodecomentrio"/>
    <w:qFormat/>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qFormat/>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qFormat/>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qFormat/>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qFormat/>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customStyle="1" w:styleId="AssuntodecomentrioCarter">
    <w:name w:val="Assunto de comentário Caráter"/>
    <w:basedOn w:val="TextodecomentrioCarter"/>
    <w:link w:val="Assuntodecoment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Tipodeletrapredefinidodopar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aliases w:val="Cabeçalho Par"/>
    <w:basedOn w:val="Normal"/>
    <w:link w:val="CabealhoCarter"/>
    <w:uiPriority w:val="99"/>
    <w:unhideWhenUsed/>
    <w:qFormat/>
    <w:rsid w:val="00261299"/>
    <w:pPr>
      <w:tabs>
        <w:tab w:val="center" w:pos="4536"/>
        <w:tab w:val="right" w:pos="9072"/>
      </w:tabs>
      <w:spacing w:after="0" w:line="240" w:lineRule="auto"/>
    </w:pPr>
  </w:style>
  <w:style w:type="paragraph" w:styleId="Rodap">
    <w:name w:val="footer"/>
    <w:basedOn w:val="Normal"/>
    <w:link w:val="RodapCarter"/>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uiPriority w:val="99"/>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eastAsia="Times New Roman" w:hAnsi="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o">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endiceremissivo">
    <w:name w:val="index heading"/>
    <w:basedOn w:val="Heading"/>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defim">
    <w:name w:val="endnote reference"/>
    <w:basedOn w:val="Tipodeletrapredefinidodopargrafo"/>
    <w:semiHidden/>
    <w:unhideWhenUsed/>
    <w:rsid w:val="008A55F9"/>
    <w:rPr>
      <w:vertAlign w:val="superscript"/>
    </w:rPr>
  </w:style>
  <w:style w:type="character" w:customStyle="1" w:styleId="CabealhoCarter1">
    <w:name w:val="Cabeçalho Caráter1"/>
    <w:aliases w:val="Cabeçalho Par Caráter"/>
    <w:basedOn w:val="Tipodeletrapredefinidodopargrafo"/>
    <w:uiPriority w:val="99"/>
    <w:rsid w:val="00B5492A"/>
    <w:rPr>
      <w:i/>
      <w:sz w:val="18"/>
    </w:rPr>
  </w:style>
  <w:style w:type="character" w:styleId="Nmerodepgina">
    <w:name w:val="page number"/>
    <w:basedOn w:val="Tipodeletrapredefinidodopargrafo"/>
    <w:unhideWhenUsed/>
    <w:rsid w:val="00F478F8"/>
  </w:style>
  <w:style w:type="character" w:styleId="TextodoMarcadordePosio">
    <w:name w:val="Placeholder Text"/>
    <w:basedOn w:val="Tipodeletrapredefinidodopargrafo"/>
    <w:uiPriority w:val="99"/>
    <w:semiHidden/>
    <w:rsid w:val="00530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ral"/>
          <w:gallery w:val="placeholder"/>
        </w:category>
        <w:types>
          <w:type w:val="bbPlcHdr"/>
        </w:types>
        <w:behaviors>
          <w:behavior w:val="content"/>
        </w:behaviors>
        <w:guid w:val="{C659CBDF-3280-4F4C-B5A8-772172D7335E}"/>
      </w:docPartPr>
      <w:docPartBody>
        <w:p w:rsidR="009B2CDF" w:rsidRDefault="009B2CDF">
          <w:r w:rsidRPr="00277FDB">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F"/>
    <w:rsid w:val="009B2CDF"/>
    <w:rsid w:val="00CE77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B2C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47D838-1430-427A-9626-9B13E3887CD1}">
  <we:reference id="WA200004316" version="22.5.4.1315" store="Omex" storeType="OMEX"/>
  <we:alternateReferences>
    <we:reference id="WA200004316" version="22.5.4.1315" store="WA20000431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085E4F6CEBD4CB60D01697045D9B8" ma:contentTypeVersion="19" ma:contentTypeDescription="Create a new document." ma:contentTypeScope="" ma:versionID="f07c89e53f9f6faf221ace46020f9546">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4383539dec43b5fea332b20e5aecf767"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941f-8320-4773-b8b9-5d786dadfd33}" ma:internalName="TaxCatchAll" ma:showField="CatchAllData" ma:web="3bc3f043-16fb-4914-996e-d460a7b23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93957f-16d0-4f51-9f62-8ebd77a6ca6f">
      <Terms xmlns="http://schemas.microsoft.com/office/infopath/2007/PartnerControls"/>
    </lcf76f155ced4ddcb4097134ff3c332f>
    <TaxCatchAll xmlns="3bc3f043-16fb-4914-996e-d460a7b23000" xsi:nil="true"/>
  </documentManagement>
</p:properties>
</file>

<file path=customXml/itemProps1.xml><?xml version="1.0" encoding="utf-8"?>
<ds:datastoreItem xmlns:ds="http://schemas.openxmlformats.org/officeDocument/2006/customXml" ds:itemID="{A45FC15C-2E02-4A09-8B85-8E6659AC1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 ds:uri="a893957f-16d0-4f51-9f62-8ebd77a6ca6f"/>
    <ds:schemaRef ds:uri="3bc3f043-16fb-4914-996e-d460a7b230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6711</Characters>
  <Application>Microsoft Office Word</Application>
  <DocSecurity>0</DocSecurity>
  <Lines>305</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Tânia Domingues Fernandes</cp:lastModifiedBy>
  <cp:revision>2</cp:revision>
  <cp:lastPrinted>2015-04-10T09:51:00Z</cp:lastPrinted>
  <dcterms:created xsi:type="dcterms:W3CDTF">2025-12-23T11:19:00Z</dcterms:created>
  <dcterms:modified xsi:type="dcterms:W3CDTF">2025-12-23T11:19:00Z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AGIR">
    <vt:lpwstr>5cmE+0JzSWch5JEG/9vAvFhNonon93EVqpHpkU8K90MsM1b4JAKwXPvO6d7m3CaAttJWukTHZL2fjFXdl5V0l0MNgtE7la3tZILGBRS+v4Hjz8DR9TGkYa+jL57Hn/8oA6WzSZ3rkgFJvc6MAPDPv5NePMmqqvq70HLHpEkWG+7tFI0bvr4jpo5Ul9/I+5G7</vt:lpwstr>
  </property>
  <property fmtid="{D5CDD505-2E9C-101B-9397-08002B2CF9AE}" pid="15" name="AGIRURL">
    <vt:lpwstr>https://egasmoniz.myagir.pt/</vt:lpwstr>
  </property>
</Properties>
</file>