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532C" w14:textId="77777777" w:rsidR="00E51159" w:rsidRDefault="00E51159">
      <w:pPr>
        <w:jc w:val="center"/>
        <w:rPr>
          <w:rFonts w:ascii="Trebuchet MS" w:hAnsi="Trebuchet MS"/>
          <w:b/>
          <w:bCs/>
          <w:color w:val="333333"/>
        </w:rPr>
      </w:pPr>
    </w:p>
    <w:tbl>
      <w:tblPr>
        <w:tblStyle w:val="TableNormal"/>
        <w:tblW w:w="500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6338"/>
      </w:tblGrid>
      <w:tr w:rsidR="00E51159" w14:paraId="01D7FB19" w14:textId="77777777">
        <w:trPr>
          <w:trHeight w:val="577"/>
          <w:jc w:val="center"/>
        </w:trPr>
        <w:tc>
          <w:tcPr>
            <w:tcW w:w="1709" w:type="pct"/>
            <w:vAlign w:val="center"/>
          </w:tcPr>
          <w:p w14:paraId="0C6AB1A1" w14:textId="77777777" w:rsidR="00E51159" w:rsidRDefault="005918D4">
            <w:pPr>
              <w:spacing w:before="60" w:after="60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Ciclo de Estudos</w:t>
            </w:r>
          </w:p>
        </w:tc>
        <w:sdt>
          <w:sdtPr>
            <w:rPr>
              <w:rFonts w:ascii="Trebuchet MS" w:hAnsi="Trebuchet MS"/>
              <w:color w:val="333333"/>
              <w:sz w:val="20"/>
              <w:szCs w:val="20"/>
            </w:rPr>
            <w:id w:val="142007484"/>
            <w:placeholder>
              <w:docPart w:val="DefaultPlaceholder_-1854013438"/>
            </w:placeholder>
            <w:showingPlcHdr/>
            <w:comboBox>
              <w:listItem w:value="Escolha um item."/>
              <w:listItem w:displayText="Mestrado Integrado em Medicina Dentária" w:value="Mestrado Integrado em Medicina Dentária"/>
              <w:listItem w:displayText="Mestrado Integrado em Medicina Veterinária" w:value="Mestrado Integrado em Medicina Veterinária"/>
              <w:listItem w:displayText="Mestrado Integrado em Ciências Farmacêuticas" w:value="Mestrado Integrado em Ciências Farmacêuticas"/>
              <w:listItem w:displayText="Mestrado em Análises Clínicas" w:value="Mestrado em Análises Clínicas"/>
              <w:listItem w:displayText="Mestrado em Aquacultura Sustentável" w:value="Mestrado em Aquacultura Sustentável"/>
              <w:listItem w:displayText="Mestrado em Nutrição Clínica" w:value="Mestrado em Nutrição Clínica"/>
              <w:listItem w:displayText="Mestrado em Nutrição Humana - Clínica e Investigação" w:value="Mestrado em Nutrição Humana - Clínica e Investigação"/>
              <w:listItem w:displayText="Mestrado em Psicologia Clínica e da Saúde" w:value="Mestrado em Psicologia Clínica e da Saúde"/>
              <w:listItem w:displayText="Mestrado em Psicologia Forense e Criminal" w:value="Mestrado em Psicologia Forense e Criminal"/>
              <w:listItem w:displayText="Mestrado em Tecnologias Laboratoriais em Ciências Forenses " w:value="Mestrado em Tecnologias Laboratoriais em Ciências Forenses "/>
              <w:listItem w:displayText="Doutoramento em Medicina Dentária - Ano Probatório, 1º Ano Curricular" w:value="Doutoramento em Medicina Dentária - Ano Probatório, 1º Ano Curricular"/>
              <w:listItem w:displayText="Doutoramento em Ciências Biomédicas - Ano Probatório, 1º Ano Curricular" w:value="Doutoramento em Ciências Biomédicas - Ano Probatório, 1º Ano Curricular"/>
              <w:listItem w:displayText="Doutoramento em Medicina Dentária - Tese" w:value="Doutoramento em Medicina Dentária - Tese"/>
              <w:listItem w:displayText="Doutoramento em Ciências Biomédicas - Tese" w:value="Doutoramento em Ciências Biomédicas - Tese"/>
            </w:comboBox>
          </w:sdtPr>
          <w:sdtContent>
            <w:tc>
              <w:tcPr>
                <w:tcW w:w="3291" w:type="pct"/>
                <w:vAlign w:val="center"/>
              </w:tcPr>
              <w:p w14:paraId="742D1DAA" w14:textId="77777777" w:rsidR="00E51159" w:rsidRDefault="00037D25">
                <w:pPr>
                  <w:spacing w:before="60" w:after="60"/>
                  <w:jc w:val="both"/>
                  <w:rPr>
                    <w:rFonts w:ascii="Trebuchet MS" w:hAnsi="Trebuchet MS"/>
                    <w:color w:val="333333"/>
                    <w:sz w:val="20"/>
                    <w:szCs w:val="20"/>
                  </w:rPr>
                </w:pPr>
                <w:r w:rsidRPr="003518A9">
                  <w:rPr>
                    <w:rStyle w:val="TextodoMarcadordePosio"/>
                  </w:rPr>
                  <w:t>Escolha um item.</w:t>
                </w:r>
              </w:p>
            </w:tc>
          </w:sdtContent>
        </w:sdt>
      </w:tr>
      <w:tr w:rsidR="00E51159" w14:paraId="1CB77FE7" w14:textId="77777777">
        <w:trPr>
          <w:trHeight w:val="577"/>
          <w:jc w:val="center"/>
        </w:trPr>
        <w:tc>
          <w:tcPr>
            <w:tcW w:w="1709" w:type="pct"/>
            <w:vAlign w:val="center"/>
          </w:tcPr>
          <w:p w14:paraId="55C896C4" w14:textId="77777777" w:rsidR="00E51159" w:rsidRDefault="00A95A7B">
            <w:pPr>
              <w:spacing w:before="60" w:after="60"/>
              <w:jc w:val="both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Nome do candidato</w:t>
            </w:r>
          </w:p>
        </w:tc>
        <w:tc>
          <w:tcPr>
            <w:tcW w:w="3291" w:type="pct"/>
            <w:vAlign w:val="center"/>
          </w:tcPr>
          <w:p w14:paraId="0B4CCF40" w14:textId="77777777" w:rsidR="00E51159" w:rsidRDefault="00E51159">
            <w:pPr>
              <w:spacing w:before="60" w:after="6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E51159" w14:paraId="77EF161C" w14:textId="77777777">
        <w:trPr>
          <w:trHeight w:hRule="exact" w:val="1152"/>
          <w:jc w:val="center"/>
        </w:trPr>
        <w:tc>
          <w:tcPr>
            <w:tcW w:w="1709" w:type="pct"/>
            <w:vAlign w:val="center"/>
          </w:tcPr>
          <w:p w14:paraId="46B2767E" w14:textId="77777777" w:rsidR="00E51159" w:rsidRDefault="00A95A7B">
            <w:pPr>
              <w:spacing w:before="60" w:after="60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Título da dissertação / Projeto / Monografia/ Relatório ano probatório de Doutoramento</w:t>
            </w:r>
          </w:p>
        </w:tc>
        <w:tc>
          <w:tcPr>
            <w:tcW w:w="3291" w:type="pct"/>
            <w:vAlign w:val="center"/>
          </w:tcPr>
          <w:p w14:paraId="477894BE" w14:textId="77777777" w:rsidR="00E51159" w:rsidRDefault="00E51159">
            <w:pPr>
              <w:spacing w:before="60" w:after="6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2A302F40" w14:textId="77777777" w:rsidR="00E51159" w:rsidRDefault="00E51159">
      <w:pPr>
        <w:rPr>
          <w:rFonts w:ascii="Trebuchet MS" w:hAnsi="Trebuchet MS"/>
          <w:b/>
          <w:bCs/>
          <w:color w:val="333333"/>
          <w:sz w:val="20"/>
          <w:szCs w:val="20"/>
        </w:rPr>
      </w:pPr>
    </w:p>
    <w:p w14:paraId="1591867D" w14:textId="77777777" w:rsidR="00E51159" w:rsidRDefault="00A95A7B">
      <w:pPr>
        <w:jc w:val="both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No cumprimento do disposto no nº</w:t>
      </w:r>
      <w:r w:rsidR="00910B2E">
        <w:rPr>
          <w:rFonts w:ascii="Trebuchet MS" w:hAnsi="Trebuchet MS"/>
          <w:color w:val="333333"/>
          <w:sz w:val="20"/>
          <w:szCs w:val="20"/>
        </w:rPr>
        <w:t>4</w:t>
      </w:r>
      <w:r>
        <w:rPr>
          <w:rFonts w:ascii="Trebuchet MS" w:hAnsi="Trebuchet MS"/>
          <w:color w:val="333333"/>
          <w:sz w:val="20"/>
          <w:szCs w:val="20"/>
        </w:rPr>
        <w:t xml:space="preserve"> do artigo 23º do Regulamento de Licenciaturas e Mestrados Integrados do IUEM</w:t>
      </w:r>
      <w:r w:rsidR="000A4DBA">
        <w:rPr>
          <w:rFonts w:ascii="Trebuchet MS" w:hAnsi="Trebuchet MS"/>
          <w:color w:val="333333"/>
          <w:sz w:val="20"/>
          <w:szCs w:val="20"/>
        </w:rPr>
        <w:t xml:space="preserve"> (</w:t>
      </w:r>
      <w:hyperlink r:id="rId8" w:history="1">
        <w:r w:rsidR="00A74F11" w:rsidRPr="00A74F11">
          <w:rPr>
            <w:rStyle w:val="Hiperligao"/>
            <w:rFonts w:ascii="Trebuchet MS" w:hAnsi="Trebuchet MS"/>
            <w:sz w:val="20"/>
            <w:szCs w:val="20"/>
          </w:rPr>
          <w:t>R-EM-RI-3</w:t>
        </w:r>
      </w:hyperlink>
      <w:r w:rsidR="00A74F11">
        <w:rPr>
          <w:rFonts w:ascii="Trebuchet MS" w:hAnsi="Trebuchet MS"/>
          <w:color w:val="333333"/>
          <w:sz w:val="20"/>
          <w:szCs w:val="20"/>
        </w:rPr>
        <w:t>) e</w:t>
      </w:r>
      <w:r>
        <w:rPr>
          <w:rFonts w:ascii="Trebuchet MS" w:hAnsi="Trebuchet MS"/>
          <w:color w:val="333333"/>
          <w:sz w:val="20"/>
          <w:szCs w:val="20"/>
        </w:rPr>
        <w:t xml:space="preserve"> do nº</w:t>
      </w:r>
      <w:r w:rsidR="00E53C2F">
        <w:rPr>
          <w:rFonts w:ascii="Trebuchet MS" w:hAnsi="Trebuchet MS"/>
          <w:color w:val="333333"/>
          <w:sz w:val="20"/>
          <w:szCs w:val="20"/>
        </w:rPr>
        <w:t>6</w:t>
      </w:r>
      <w:r>
        <w:rPr>
          <w:rFonts w:ascii="Trebuchet MS" w:hAnsi="Trebuchet MS"/>
          <w:color w:val="333333"/>
          <w:sz w:val="20"/>
          <w:szCs w:val="20"/>
        </w:rPr>
        <w:t xml:space="preserve"> do artigo 1</w:t>
      </w:r>
      <w:r w:rsidR="00E53C2F">
        <w:rPr>
          <w:rFonts w:ascii="Trebuchet MS" w:hAnsi="Trebuchet MS"/>
          <w:color w:val="333333"/>
          <w:sz w:val="20"/>
          <w:szCs w:val="20"/>
        </w:rPr>
        <w:t>8</w:t>
      </w:r>
      <w:r>
        <w:rPr>
          <w:rFonts w:ascii="Trebuchet MS" w:hAnsi="Trebuchet MS"/>
          <w:color w:val="333333"/>
          <w:sz w:val="20"/>
          <w:szCs w:val="20"/>
        </w:rPr>
        <w:t>º do Regulamento de Mestrados do IUEM</w:t>
      </w:r>
      <w:r w:rsidR="00A74F11">
        <w:rPr>
          <w:rFonts w:ascii="Trebuchet MS" w:hAnsi="Trebuchet MS"/>
          <w:color w:val="333333"/>
          <w:sz w:val="20"/>
          <w:szCs w:val="20"/>
        </w:rPr>
        <w:t xml:space="preserve"> (</w:t>
      </w:r>
      <w:hyperlink r:id="rId9" w:history="1">
        <w:r w:rsidR="00A74F11" w:rsidRPr="00E53C2F">
          <w:rPr>
            <w:rStyle w:val="Hiperligao"/>
            <w:rFonts w:ascii="Trebuchet MS" w:hAnsi="Trebuchet MS"/>
            <w:sz w:val="20"/>
            <w:szCs w:val="20"/>
          </w:rPr>
          <w:t>R</w:t>
        </w:r>
        <w:r w:rsidR="00E53C2F" w:rsidRPr="00E53C2F">
          <w:rPr>
            <w:rStyle w:val="Hiperligao"/>
            <w:rFonts w:ascii="Trebuchet MS" w:hAnsi="Trebuchet MS"/>
            <w:sz w:val="20"/>
            <w:szCs w:val="20"/>
          </w:rPr>
          <w:t>-EM-RI-4</w:t>
        </w:r>
      </w:hyperlink>
      <w:r w:rsidR="00E53C2F">
        <w:rPr>
          <w:rFonts w:ascii="Trebuchet MS" w:hAnsi="Trebuchet MS"/>
          <w:color w:val="333333"/>
          <w:sz w:val="20"/>
          <w:szCs w:val="20"/>
        </w:rPr>
        <w:t>)</w:t>
      </w:r>
      <w:r>
        <w:rPr>
          <w:rFonts w:ascii="Trebuchet MS" w:hAnsi="Trebuchet MS"/>
          <w:color w:val="333333"/>
          <w:sz w:val="20"/>
          <w:szCs w:val="20"/>
        </w:rPr>
        <w:t xml:space="preserve">, e </w:t>
      </w:r>
      <w:r w:rsidR="00557ECD">
        <w:rPr>
          <w:rFonts w:ascii="Trebuchet MS" w:hAnsi="Trebuchet MS"/>
          <w:color w:val="333333"/>
          <w:sz w:val="20"/>
          <w:szCs w:val="20"/>
        </w:rPr>
        <w:t xml:space="preserve">no ponto 3 do </w:t>
      </w:r>
      <w:r>
        <w:rPr>
          <w:rFonts w:ascii="Trebuchet MS" w:hAnsi="Trebuchet MS"/>
          <w:color w:val="333333"/>
          <w:sz w:val="20"/>
          <w:szCs w:val="20"/>
        </w:rPr>
        <w:t>artigo 18º do Regulamento Geral do</w:t>
      </w:r>
      <w:r w:rsidR="00557ECD">
        <w:rPr>
          <w:rFonts w:ascii="Trebuchet MS" w:hAnsi="Trebuchet MS"/>
          <w:color w:val="333333"/>
          <w:sz w:val="20"/>
          <w:szCs w:val="20"/>
        </w:rPr>
        <w:t>s Terceiros Ciclos de Estudos do IUEM (</w:t>
      </w:r>
      <w:hyperlink r:id="rId10" w:history="1">
        <w:r w:rsidR="00901648" w:rsidRPr="00901648">
          <w:rPr>
            <w:rStyle w:val="Hiperligao"/>
            <w:rFonts w:ascii="Trebuchet MS" w:hAnsi="Trebuchet MS"/>
            <w:sz w:val="20"/>
            <w:szCs w:val="20"/>
          </w:rPr>
          <w:t>R-EM-RI-57</w:t>
        </w:r>
      </w:hyperlink>
      <w:r w:rsidR="00901648">
        <w:rPr>
          <w:rFonts w:ascii="Trebuchet MS" w:hAnsi="Trebuchet MS"/>
          <w:color w:val="333333"/>
          <w:sz w:val="20"/>
          <w:szCs w:val="20"/>
        </w:rPr>
        <w:t xml:space="preserve">) </w:t>
      </w:r>
      <w:r>
        <w:rPr>
          <w:rFonts w:ascii="Trebuchet MS" w:hAnsi="Trebuchet MS"/>
          <w:color w:val="333333"/>
          <w:sz w:val="20"/>
          <w:szCs w:val="20"/>
        </w:rPr>
        <w:t>e na qualidade de orientador declaro que o(a) dissertação /</w:t>
      </w:r>
      <w:r w:rsidR="00E83B3F">
        <w:rPr>
          <w:rFonts w:ascii="Trebuchet MS" w:hAnsi="Trebuchet MS"/>
          <w:color w:val="333333"/>
          <w:sz w:val="20"/>
          <w:szCs w:val="20"/>
        </w:rPr>
        <w:t xml:space="preserve">tese/ </w:t>
      </w:r>
      <w:r w:rsidR="00B9490B">
        <w:rPr>
          <w:rFonts w:ascii="Trebuchet MS" w:hAnsi="Trebuchet MS"/>
          <w:color w:val="333333"/>
          <w:sz w:val="20"/>
          <w:szCs w:val="20"/>
        </w:rPr>
        <w:t>orientação tutorial</w:t>
      </w:r>
      <w:r w:rsidR="00E83B3F">
        <w:rPr>
          <w:rFonts w:ascii="Trebuchet MS" w:hAnsi="Trebuchet MS"/>
          <w:color w:val="333333"/>
          <w:sz w:val="20"/>
          <w:szCs w:val="20"/>
        </w:rPr>
        <w:t xml:space="preserve"> de projeto final</w:t>
      </w:r>
      <w:r>
        <w:rPr>
          <w:rFonts w:ascii="Trebuchet MS" w:hAnsi="Trebuchet MS"/>
          <w:color w:val="333333"/>
          <w:sz w:val="20"/>
          <w:szCs w:val="20"/>
        </w:rPr>
        <w:t>/ monografia / Relatório ano probatório</w:t>
      </w:r>
      <w:r w:rsidR="00A2153C">
        <w:rPr>
          <w:rFonts w:ascii="Trebuchet MS" w:hAnsi="Trebuchet MS"/>
          <w:color w:val="333333"/>
          <w:sz w:val="20"/>
          <w:szCs w:val="20"/>
        </w:rPr>
        <w:t>(aplicado unicamente ao doutoramento)</w:t>
      </w:r>
      <w:r>
        <w:rPr>
          <w:color w:val="333333"/>
          <w:sz w:val="20"/>
          <w:szCs w:val="20"/>
          <w:vertAlign w:val="superscript"/>
        </w:rPr>
        <w:footnoteReference w:id="1"/>
      </w:r>
      <w:r>
        <w:rPr>
          <w:rFonts w:ascii="Trebuchet MS" w:hAnsi="Trebuchet MS"/>
          <w:color w:val="333333"/>
          <w:sz w:val="20"/>
          <w:szCs w:val="20"/>
        </w:rPr>
        <w:t>:</w:t>
      </w:r>
    </w:p>
    <w:p w14:paraId="0AE133E4" w14:textId="77777777" w:rsidR="00E51159" w:rsidRDefault="00E51159">
      <w:pPr>
        <w:rPr>
          <w:rFonts w:ascii="Trebuchet MS" w:hAnsi="Trebuchet MS"/>
          <w:b/>
          <w:bCs/>
          <w:color w:val="333333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970"/>
      </w:tblGrid>
      <w:tr w:rsidR="00E51159" w14:paraId="52C15248" w14:textId="77777777">
        <w:trPr>
          <w:trHeight w:val="577"/>
          <w:jc w:val="center"/>
        </w:trPr>
        <w:tc>
          <w:tcPr>
            <w:tcW w:w="342" w:type="pct"/>
            <w:vAlign w:val="center"/>
          </w:tcPr>
          <w:p w14:paraId="7C907A6E" w14:textId="77777777" w:rsidR="00E51159" w:rsidRDefault="00A95A7B">
            <w:pPr>
              <w:spacing w:before="60" w:after="60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2F14BB">
              <w:rPr>
                <w:color w:val="333333"/>
                <w:sz w:val="20"/>
                <w:szCs w:val="20"/>
              </w:rPr>
            </w:r>
            <w:r w:rsidR="002F14BB">
              <w:rPr>
                <w:color w:val="333333"/>
                <w:sz w:val="20"/>
                <w:szCs w:val="20"/>
              </w:rPr>
              <w:fldChar w:fldCharType="separate"/>
            </w:r>
            <w:r>
              <w:rPr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4658" w:type="pct"/>
            <w:vAlign w:val="center"/>
          </w:tcPr>
          <w:p w14:paraId="4DB5CE8A" w14:textId="77777777" w:rsidR="00E51159" w:rsidRDefault="00A95A7B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se encontra em condições de ser apreciado(a) em provas públicas</w:t>
            </w:r>
          </w:p>
        </w:tc>
      </w:tr>
      <w:tr w:rsidR="00E51159" w14:paraId="2318B9D5" w14:textId="77777777">
        <w:trPr>
          <w:trHeight w:val="651"/>
          <w:jc w:val="center"/>
        </w:trPr>
        <w:tc>
          <w:tcPr>
            <w:tcW w:w="342" w:type="pct"/>
            <w:vAlign w:val="center"/>
          </w:tcPr>
          <w:p w14:paraId="5D7E7F4D" w14:textId="77777777" w:rsidR="00E51159" w:rsidRDefault="00A95A7B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2F14BB">
              <w:rPr>
                <w:color w:val="333333"/>
                <w:sz w:val="20"/>
                <w:szCs w:val="20"/>
              </w:rPr>
            </w:r>
            <w:r w:rsidR="002F14BB">
              <w:rPr>
                <w:color w:val="333333"/>
                <w:sz w:val="20"/>
                <w:szCs w:val="20"/>
              </w:rPr>
              <w:fldChar w:fldCharType="separate"/>
            </w:r>
            <w:r>
              <w:rPr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4658" w:type="pct"/>
            <w:vAlign w:val="center"/>
          </w:tcPr>
          <w:p w14:paraId="58E6A36F" w14:textId="77777777" w:rsidR="00E51159" w:rsidRDefault="00A95A7B">
            <w:pPr>
              <w:spacing w:before="60" w:after="60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deve ser reformulado (a)</w:t>
            </w:r>
          </w:p>
        </w:tc>
      </w:tr>
      <w:tr w:rsidR="00E51159" w14:paraId="1AC76D78" w14:textId="77777777">
        <w:trPr>
          <w:trHeight w:val="651"/>
          <w:jc w:val="center"/>
        </w:trPr>
        <w:tc>
          <w:tcPr>
            <w:tcW w:w="342" w:type="pct"/>
            <w:vAlign w:val="center"/>
          </w:tcPr>
          <w:p w14:paraId="069DF86C" w14:textId="77777777" w:rsidR="00E51159" w:rsidRDefault="00A95A7B">
            <w:pPr>
              <w:spacing w:before="60" w:after="60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color w:val="333333"/>
                <w:sz w:val="20"/>
                <w:szCs w:val="20"/>
              </w:rPr>
              <w:instrText xml:space="preserve"> FORMCHECKBOX </w:instrText>
            </w:r>
            <w:r w:rsidR="002F14BB">
              <w:rPr>
                <w:color w:val="333333"/>
                <w:sz w:val="20"/>
                <w:szCs w:val="20"/>
              </w:rPr>
            </w:r>
            <w:r w:rsidR="002F14BB">
              <w:rPr>
                <w:color w:val="333333"/>
                <w:sz w:val="20"/>
                <w:szCs w:val="20"/>
              </w:rPr>
              <w:fldChar w:fldCharType="separate"/>
            </w:r>
            <w:r>
              <w:rPr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4658" w:type="pct"/>
            <w:tcBorders>
              <w:bottom w:val="dashed" w:sz="4" w:space="0" w:color="333333"/>
            </w:tcBorders>
            <w:vAlign w:val="center"/>
          </w:tcPr>
          <w:p w14:paraId="75500B1E" w14:textId="77777777" w:rsidR="00E51159" w:rsidRDefault="00A95A7B">
            <w:pPr>
              <w:spacing w:before="60" w:after="60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não foi apresentado(a) em tempo útil, para permitir emissão de parecer</w:t>
            </w:r>
          </w:p>
        </w:tc>
      </w:tr>
    </w:tbl>
    <w:p w14:paraId="6FBF59E6" w14:textId="77777777" w:rsidR="00E51159" w:rsidRDefault="00E51159">
      <w:pPr>
        <w:rPr>
          <w:rFonts w:ascii="Trebuchet MS" w:hAnsi="Trebuchet MS"/>
          <w:color w:val="333333"/>
          <w:sz w:val="20"/>
          <w:szCs w:val="20"/>
        </w:rPr>
      </w:pPr>
    </w:p>
    <w:p w14:paraId="1AE8CD6F" w14:textId="77777777" w:rsidR="00E51159" w:rsidRDefault="00E51159">
      <w:pPr>
        <w:rPr>
          <w:rFonts w:ascii="Trebuchet MS" w:hAnsi="Trebuchet MS"/>
          <w:color w:val="333333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7137"/>
      </w:tblGrid>
      <w:tr w:rsidR="00E51159" w14:paraId="286A5376" w14:textId="77777777">
        <w:trPr>
          <w:jc w:val="center"/>
        </w:trPr>
        <w:tc>
          <w:tcPr>
            <w:tcW w:w="1294" w:type="pct"/>
            <w:vAlign w:val="center"/>
          </w:tcPr>
          <w:p w14:paraId="701DDEFB" w14:textId="77777777" w:rsidR="00E51159" w:rsidRDefault="00A95A7B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Fundamentação e proposta de reformulação</w:t>
            </w:r>
            <w:r>
              <w:rPr>
                <w:b/>
                <w:bCs/>
                <w:color w:val="333333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3706" w:type="pct"/>
            <w:vAlign w:val="center"/>
          </w:tcPr>
          <w:p w14:paraId="45004436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36459D5D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27B2D925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13412A8C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460A08FD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0A079A5F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60B9D46C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54172FFD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1898E750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  <w:p w14:paraId="3CEE98D7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1210AA2A" w14:textId="77777777" w:rsidR="00E51159" w:rsidRDefault="00E51159">
      <w:pPr>
        <w:rPr>
          <w:rFonts w:ascii="Trebuchet MS" w:hAnsi="Trebuchet MS"/>
          <w:color w:val="333333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441"/>
        <w:gridCol w:w="1067"/>
        <w:gridCol w:w="1710"/>
      </w:tblGrid>
      <w:tr w:rsidR="00E51159" w14:paraId="13E5E322" w14:textId="77777777">
        <w:trPr>
          <w:trHeight w:val="461"/>
        </w:trPr>
        <w:tc>
          <w:tcPr>
            <w:tcW w:w="1252" w:type="pct"/>
            <w:tcBorders>
              <w:top w:val="dashed" w:sz="4" w:space="0" w:color="333333"/>
              <w:left w:val="dashed" w:sz="4" w:space="0" w:color="333333"/>
              <w:bottom w:val="dashed" w:sz="4" w:space="0" w:color="333333"/>
              <w:right w:val="dashed" w:sz="4" w:space="0" w:color="333333"/>
            </w:tcBorders>
            <w:vAlign w:val="center"/>
          </w:tcPr>
          <w:p w14:paraId="245CCDFF" w14:textId="77777777" w:rsidR="00E51159" w:rsidRDefault="00A95A7B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O Orientador</w:t>
            </w:r>
          </w:p>
        </w:tc>
        <w:tc>
          <w:tcPr>
            <w:tcW w:w="3748" w:type="pct"/>
            <w:gridSpan w:val="3"/>
            <w:tcBorders>
              <w:top w:val="dashed" w:sz="4" w:space="0" w:color="333333"/>
              <w:left w:val="dashed" w:sz="4" w:space="0" w:color="333333"/>
              <w:bottom w:val="dashed" w:sz="4" w:space="0" w:color="333333"/>
              <w:right w:val="dashed" w:sz="4" w:space="0" w:color="333333"/>
            </w:tcBorders>
            <w:vAlign w:val="center"/>
          </w:tcPr>
          <w:p w14:paraId="17578715" w14:textId="77777777" w:rsidR="00E51159" w:rsidRDefault="00E51159">
            <w:pPr>
              <w:spacing w:before="60" w:after="60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  <w:tr w:rsidR="00E51159" w14:paraId="207F75F2" w14:textId="77777777">
        <w:trPr>
          <w:trHeight w:val="461"/>
        </w:trPr>
        <w:tc>
          <w:tcPr>
            <w:tcW w:w="3558" w:type="pct"/>
            <w:gridSpan w:val="2"/>
            <w:tcBorders>
              <w:top w:val="dashed" w:sz="4" w:space="0" w:color="333333"/>
              <w:left w:val="dashed" w:sz="4" w:space="0" w:color="333333"/>
              <w:bottom w:val="dashed" w:sz="4" w:space="0" w:color="333333"/>
              <w:right w:val="dashed" w:sz="4" w:space="0" w:color="333333"/>
            </w:tcBorders>
            <w:vAlign w:val="center"/>
          </w:tcPr>
          <w:p w14:paraId="75475329" w14:textId="77777777" w:rsidR="00E51159" w:rsidRDefault="00E51159">
            <w:pPr>
              <w:spacing w:before="60" w:after="60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dashed" w:sz="4" w:space="0" w:color="333333"/>
              <w:left w:val="dashed" w:sz="4" w:space="0" w:color="333333"/>
              <w:bottom w:val="dashed" w:sz="4" w:space="0" w:color="333333"/>
              <w:right w:val="dashed" w:sz="4" w:space="0" w:color="333333"/>
            </w:tcBorders>
            <w:vAlign w:val="center"/>
          </w:tcPr>
          <w:p w14:paraId="4C4E347E" w14:textId="77777777" w:rsidR="00E51159" w:rsidRDefault="00A95A7B">
            <w:pPr>
              <w:spacing w:before="60" w:after="60"/>
              <w:jc w:val="center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888" w:type="pct"/>
            <w:tcBorders>
              <w:top w:val="dashed" w:sz="4" w:space="0" w:color="333333"/>
              <w:left w:val="dashed" w:sz="4" w:space="0" w:color="333333"/>
              <w:bottom w:val="dashed" w:sz="4" w:space="0" w:color="333333"/>
              <w:right w:val="dashed" w:sz="4" w:space="0" w:color="333333"/>
            </w:tcBorders>
            <w:vAlign w:val="center"/>
          </w:tcPr>
          <w:p w14:paraId="6F40B57D" w14:textId="77777777" w:rsidR="00E51159" w:rsidRDefault="00E51159">
            <w:pPr>
              <w:spacing w:before="60" w:after="60"/>
              <w:jc w:val="center"/>
              <w:rPr>
                <w:rFonts w:ascii="Trebuchet MS" w:hAnsi="Trebuchet MS"/>
                <w:color w:val="333333"/>
                <w:sz w:val="20"/>
                <w:szCs w:val="20"/>
              </w:rPr>
            </w:pPr>
          </w:p>
        </w:tc>
      </w:tr>
    </w:tbl>
    <w:p w14:paraId="54DC905E" w14:textId="77777777" w:rsidR="00E51159" w:rsidRDefault="00E51159">
      <w:pPr>
        <w:rPr>
          <w:rFonts w:ascii="Trebuchet MS" w:hAnsi="Trebuchet MS"/>
          <w:color w:val="333333"/>
          <w:sz w:val="20"/>
          <w:szCs w:val="20"/>
        </w:rPr>
      </w:pPr>
    </w:p>
    <w:sectPr w:rsidR="00E51159">
      <w:headerReference w:type="default" r:id="rId11"/>
      <w:footerReference w:type="default" r:id="rId12"/>
      <w:pgSz w:w="11906" w:h="16838"/>
      <w:pgMar w:top="1338" w:right="1133" w:bottom="156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3B70" w14:textId="77777777" w:rsidR="002F14BB" w:rsidRDefault="002F14BB">
      <w:r>
        <w:separator/>
      </w:r>
    </w:p>
  </w:endnote>
  <w:endnote w:type="continuationSeparator" w:id="0">
    <w:p w14:paraId="3D2A1A9F" w14:textId="77777777" w:rsidR="002F14BB" w:rsidRDefault="002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D3A3" w14:textId="77777777" w:rsidR="00B8517A" w:rsidRDefault="00B8517A" w:rsidP="00B8517A">
    <w:pPr>
      <w:rPr>
        <w:sz w:val="14"/>
        <w:szCs w:val="1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8005"/>
      <w:gridCol w:w="1634"/>
    </w:tblGrid>
    <w:tr w:rsidR="00B8517A" w14:paraId="7FB2F156" w14:textId="77777777" w:rsidTr="00B8517A">
      <w:trPr>
        <w:trHeight w:val="586"/>
      </w:trPr>
      <w:tc>
        <w:tcPr>
          <w:tcW w:w="8160" w:type="dxa"/>
          <w:vAlign w:val="center"/>
          <w:hideMark/>
        </w:tcPr>
        <w:p w14:paraId="6816C477" w14:textId="77777777" w:rsidR="00B8517A" w:rsidRDefault="00B8517A" w:rsidP="00B8517A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Egas Moniz – Cooperativa de Ensino Superior, CRL</w:t>
          </w:r>
          <w:r>
            <w:rPr>
              <w:rFonts w:ascii="Trebuchet MS" w:hAnsi="Trebuchet MS"/>
              <w:sz w:val="14"/>
              <w:szCs w:val="14"/>
            </w:rPr>
            <w:br/>
            <w:t xml:space="preserve">Campus Universitário - Quinta da Granja </w:t>
          </w:r>
          <w:r>
            <w:rPr>
              <w:rFonts w:ascii="Trebuchet MS" w:hAnsi="Trebuchet MS"/>
              <w:sz w:val="14"/>
              <w:szCs w:val="14"/>
            </w:rPr>
            <w:br/>
            <w:t>2829-511 Monte da Caparica, Portugal</w:t>
          </w:r>
        </w:p>
        <w:p w14:paraId="4C7C0888" w14:textId="77777777" w:rsidR="00B8517A" w:rsidRDefault="00B8517A" w:rsidP="00B8517A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 xml:space="preserve">NIF 504 218 611 </w:t>
          </w:r>
        </w:p>
      </w:tc>
      <w:tc>
        <w:tcPr>
          <w:tcW w:w="1654" w:type="dxa"/>
          <w:vAlign w:val="center"/>
          <w:hideMark/>
        </w:tcPr>
        <w:p w14:paraId="4D603A8C" w14:textId="77777777" w:rsidR="00B8517A" w:rsidRDefault="00B8517A" w:rsidP="00B8517A">
          <w:pPr>
            <w:pStyle w:val="Rodap"/>
            <w:spacing w:after="60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 xml:space="preserve">Página 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PAGE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/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</w:p>
      </w:tc>
    </w:tr>
  </w:tbl>
  <w:p w14:paraId="0EE16057" w14:textId="77777777" w:rsidR="00B8517A" w:rsidRPr="00B8517A" w:rsidRDefault="00B8517A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4466" w14:textId="77777777" w:rsidR="002F14BB" w:rsidRDefault="002F14BB">
      <w:r>
        <w:separator/>
      </w:r>
    </w:p>
  </w:footnote>
  <w:footnote w:type="continuationSeparator" w:id="0">
    <w:p w14:paraId="04500A6C" w14:textId="77777777" w:rsidR="002F14BB" w:rsidRDefault="002F14BB">
      <w:r>
        <w:continuationSeparator/>
      </w:r>
    </w:p>
  </w:footnote>
  <w:footnote w:id="1">
    <w:p w14:paraId="20CE4950" w14:textId="77777777" w:rsidR="00E51159" w:rsidRDefault="00A95A7B">
      <w:pPr>
        <w:pStyle w:val="Textodenotaderodap"/>
        <w:rPr>
          <w:rFonts w:ascii="Trebuchet MS" w:hAnsi="Trebuchet MS"/>
          <w:color w:val="333333"/>
          <w:sz w:val="16"/>
          <w:szCs w:val="16"/>
        </w:rPr>
      </w:pPr>
      <w:r>
        <w:rPr>
          <w:rStyle w:val="Refdenotaderodap"/>
          <w:color w:val="333333"/>
          <w:sz w:val="16"/>
          <w:szCs w:val="16"/>
        </w:rPr>
        <w:footnoteRef/>
      </w:r>
      <w:r>
        <w:rPr>
          <w:rFonts w:ascii="Trebuchet MS" w:hAnsi="Trebuchet MS"/>
          <w:color w:val="333333"/>
          <w:sz w:val="16"/>
          <w:szCs w:val="16"/>
        </w:rPr>
        <w:t xml:space="preserve"> Assinalar a situação aplicável</w:t>
      </w:r>
    </w:p>
  </w:footnote>
  <w:footnote w:id="2">
    <w:p w14:paraId="24DF57EF" w14:textId="77777777" w:rsidR="00E51159" w:rsidRDefault="00A95A7B">
      <w:pPr>
        <w:pStyle w:val="Textodenotaderodap"/>
        <w:rPr>
          <w:sz w:val="18"/>
          <w:szCs w:val="18"/>
        </w:rPr>
      </w:pPr>
      <w:r>
        <w:rPr>
          <w:rStyle w:val="Refdenotaderodap"/>
          <w:color w:val="333333"/>
          <w:sz w:val="16"/>
          <w:szCs w:val="16"/>
        </w:rPr>
        <w:footnoteRef/>
      </w:r>
      <w:r>
        <w:rPr>
          <w:rFonts w:ascii="Trebuchet MS" w:hAnsi="Trebuchet MS"/>
          <w:color w:val="333333"/>
          <w:sz w:val="16"/>
          <w:szCs w:val="16"/>
        </w:rPr>
        <w:t xml:space="preserve"> A preencher caso seja necessária reformulação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D9D1" w14:textId="77777777" w:rsidR="00E51159" w:rsidRDefault="00344746">
    <w:pPr>
      <w:pStyle w:val="Cabealho"/>
    </w:pPr>
    <w:r>
      <w:rPr>
        <w:noProof/>
      </w:rPr>
      <w:drawing>
        <wp:inline distT="0" distB="0" distL="0" distR="0" wp14:anchorId="014C2263" wp14:editId="60CFD940">
          <wp:extent cx="262128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F0B54" w14:textId="77777777" w:rsidR="00E51159" w:rsidRPr="00B8517A" w:rsidRDefault="00A95A7B">
    <w:pPr>
      <w:rPr>
        <w:rFonts w:ascii="Trebuchet MS" w:hAnsi="Trebuchet MS"/>
        <w:b/>
        <w:color w:val="399FE0"/>
        <w:sz w:val="28"/>
        <w:szCs w:val="28"/>
      </w:rPr>
    </w:pPr>
    <w:r w:rsidRPr="00B8517A">
      <w:rPr>
        <w:rFonts w:ascii="Trebuchet MS" w:hAnsi="Trebuchet MS"/>
        <w:b/>
        <w:color w:val="399FE0"/>
        <w:sz w:val="28"/>
        <w:szCs w:val="28"/>
      </w:rPr>
      <w:t xml:space="preserve">Parecer do Orientador </w:t>
    </w:r>
  </w:p>
  <w:p w14:paraId="3CA27EA4" w14:textId="77777777" w:rsidR="00E51159" w:rsidRDefault="00A95A7B">
    <w:pPr>
      <w:rPr>
        <w:rFonts w:ascii="Century Gothic" w:hAnsi="Century Gothic"/>
        <w:color w:val="808080"/>
        <w:sz w:val="18"/>
        <w:szCs w:val="18"/>
      </w:rPr>
    </w:pPr>
    <w:r>
      <w:rPr>
        <w:rFonts w:ascii="Century Gothic" w:hAnsi="Century Gothic"/>
        <w:color w:val="808080"/>
        <w:sz w:val="18"/>
        <w:szCs w:val="18"/>
      </w:rPr>
      <w:t>Código| IMP</w:t>
    </w:r>
    <w:r w:rsidR="00B8517A">
      <w:rPr>
        <w:rFonts w:ascii="Century Gothic" w:hAnsi="Century Gothic"/>
        <w:color w:val="808080"/>
        <w:sz w:val="18"/>
        <w:szCs w:val="18"/>
      </w:rPr>
      <w:t>-</w:t>
    </w:r>
    <w:r>
      <w:rPr>
        <w:rFonts w:ascii="Century Gothic" w:hAnsi="Century Gothic"/>
        <w:color w:val="808080"/>
        <w:sz w:val="18"/>
        <w:szCs w:val="18"/>
      </w:rPr>
      <w:t>EM</w:t>
    </w:r>
    <w:r w:rsidR="00B8517A">
      <w:rPr>
        <w:rFonts w:ascii="Century Gothic" w:hAnsi="Century Gothic"/>
        <w:color w:val="808080"/>
        <w:sz w:val="18"/>
        <w:szCs w:val="18"/>
      </w:rPr>
      <w:t>-</w:t>
    </w:r>
    <w:r>
      <w:rPr>
        <w:rFonts w:ascii="Century Gothic" w:hAnsi="Century Gothic"/>
        <w:color w:val="808080"/>
        <w:sz w:val="18"/>
        <w:szCs w:val="18"/>
      </w:rPr>
      <w:t>EI</w:t>
    </w:r>
    <w:r w:rsidR="00B8517A">
      <w:rPr>
        <w:rFonts w:ascii="Century Gothic" w:hAnsi="Century Gothic"/>
        <w:color w:val="808080"/>
        <w:sz w:val="18"/>
        <w:szCs w:val="18"/>
      </w:rPr>
      <w:t>-</w:t>
    </w:r>
    <w:r>
      <w:rPr>
        <w:rFonts w:ascii="Century Gothic" w:hAnsi="Century Gothic"/>
        <w:color w:val="808080"/>
        <w:sz w:val="18"/>
        <w:szCs w:val="18"/>
      </w:rPr>
      <w:t>8_05</w:t>
    </w:r>
  </w:p>
  <w:p w14:paraId="40E12D6C" w14:textId="77777777" w:rsidR="00E51159" w:rsidRDefault="00E511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1CF5"/>
    <w:multiLevelType w:val="hybridMultilevel"/>
    <w:tmpl w:val="C52E116E"/>
    <w:lvl w:ilvl="0" w:tplc="2780C966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/>
        <w:color w:val="auto"/>
        <w:sz w:val="20"/>
        <w:szCs w:val="20"/>
      </w:rPr>
    </w:lvl>
    <w:lvl w:ilvl="1" w:tplc="2AF40FA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/>
      </w:rPr>
    </w:lvl>
    <w:lvl w:ilvl="2" w:tplc="5BC75D1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1AE5CB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56C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/>
      </w:rPr>
    </w:lvl>
    <w:lvl w:ilvl="5" w:tplc="25E8B1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397DB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A2DF5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/>
      </w:rPr>
    </w:lvl>
    <w:lvl w:ilvl="8" w:tplc="0CB00A9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F871470"/>
    <w:multiLevelType w:val="multilevel"/>
    <w:tmpl w:val="2CDEA67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9970">
    <w:abstractNumId w:val="0"/>
  </w:num>
  <w:num w:numId="2" w16cid:durableId="150539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9"/>
    <w:rsid w:val="00037D25"/>
    <w:rsid w:val="000A4DBA"/>
    <w:rsid w:val="002F14BB"/>
    <w:rsid w:val="00344746"/>
    <w:rsid w:val="00557ECD"/>
    <w:rsid w:val="005918D4"/>
    <w:rsid w:val="00901648"/>
    <w:rsid w:val="00910B2E"/>
    <w:rsid w:val="0097347E"/>
    <w:rsid w:val="00A2153C"/>
    <w:rsid w:val="00A74F11"/>
    <w:rsid w:val="00A95A7B"/>
    <w:rsid w:val="00AB7933"/>
    <w:rsid w:val="00B44EB6"/>
    <w:rsid w:val="00B8517A"/>
    <w:rsid w:val="00B9490B"/>
    <w:rsid w:val="00BF4230"/>
    <w:rsid w:val="00DC4EA0"/>
    <w:rsid w:val="00E51159"/>
    <w:rsid w:val="00E53C2F"/>
    <w:rsid w:val="00E83B3F"/>
    <w:rsid w:val="00F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EE45D"/>
  <w15:docId w15:val="{1EDDB4FE-0A77-4941-BC58-D03076C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rPr>
      <w:sz w:val="20"/>
      <w:szCs w:val="20"/>
    </w:rPr>
  </w:style>
  <w:style w:type="paragraph" w:customStyle="1" w:styleId="CommentText">
    <w:name w:val="Comment Text"/>
    <w:basedOn w:val="Normal"/>
    <w:rPr>
      <w:sz w:val="20"/>
      <w:szCs w:val="20"/>
    </w:rPr>
  </w:style>
  <w:style w:type="paragraph" w:styleId="Textodebalo">
    <w:name w:val="Balloon Text"/>
    <w:basedOn w:val="Normal"/>
    <w:link w:val="TextodebaloCarter"/>
    <w:rPr>
      <w:rFonts w:ascii="Tahoma" w:hAnsi="Tahoma"/>
      <w:sz w:val="16"/>
      <w:szCs w:val="16"/>
    </w:rPr>
  </w:style>
  <w:style w:type="paragraph" w:customStyle="1" w:styleId="CommentSubject">
    <w:name w:val="Comment Subject"/>
    <w:basedOn w:val="CommentText"/>
    <w:next w:val="CommentText"/>
    <w:link w:val="AssuntodecomentrioCarcter"/>
    <w:rPr>
      <w:b/>
      <w:bCs/>
    </w:rPr>
  </w:style>
  <w:style w:type="paragraph" w:styleId="Textodenotadefim">
    <w:name w:val="endnote text"/>
    <w:link w:val="TextodenotadefimCarter"/>
    <w:semiHidden/>
  </w:style>
  <w:style w:type="character" w:styleId="Nmerodelinha">
    <w:name w:val="line number"/>
    <w:basedOn w:val="Tipodeletrapredefinidodopargrafo"/>
    <w:semiHidden/>
  </w:style>
  <w:style w:type="character" w:styleId="Hiperligao">
    <w:name w:val="Hyperlink"/>
    <w:rPr>
      <w:color w:val="0000FF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AssuntodecomentrioCarcter">
    <w:name w:val="Assunto de comentário Carácter"/>
    <w:link w:val="CommentSubject"/>
    <w:rPr>
      <w:b/>
      <w:bCs/>
    </w:rPr>
  </w:style>
  <w:style w:type="character" w:customStyle="1" w:styleId="TextodebaloCarter">
    <w:name w:val="Texto de balão Caráter"/>
    <w:link w:val="Textodebalo"/>
    <w:rPr>
      <w:rFonts w:ascii="Tahoma" w:hAnsi="Tahoma" w:cs="Tahoma"/>
      <w:sz w:val="16"/>
      <w:szCs w:val="16"/>
    </w:rPr>
  </w:style>
  <w:style w:type="character" w:customStyle="1" w:styleId="TextodenotaderodapCarter">
    <w:name w:val="Texto de nota de rodapé Caráter"/>
    <w:link w:val="Textodenotaderodap"/>
    <w:semiHidden/>
    <w:rPr>
      <w:sz w:val="20"/>
      <w:szCs w:val="20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TextodenotadefimCarter">
    <w:name w:val="Texto de nota de fim Caráter"/>
    <w:link w:val="Textodenotadefim"/>
    <w:semiHidden/>
    <w:rPr>
      <w:sz w:val="20"/>
      <w:szCs w:val="20"/>
    </w:rPr>
  </w:style>
  <w:style w:type="table" w:styleId="TabelaSimples-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B8517A"/>
    <w:rPr>
      <w:sz w:val="24"/>
      <w:szCs w:val="24"/>
    </w:rPr>
  </w:style>
  <w:style w:type="character" w:styleId="Nmerodepgina">
    <w:name w:val="page number"/>
    <w:basedOn w:val="Tipodeletrapredefinidodopargrafo"/>
    <w:semiHidden/>
    <w:unhideWhenUsed/>
    <w:rsid w:val="00B8517A"/>
  </w:style>
  <w:style w:type="character" w:styleId="TextodoMarcadordePosio">
    <w:name w:val="Placeholder Text"/>
    <w:basedOn w:val="Tipodeletrapredefinidodopargrafo"/>
    <w:uiPriority w:val="99"/>
    <w:semiHidden/>
    <w:rsid w:val="00037D25"/>
    <w:rPr>
      <w:color w:val="66666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7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asmoniz.myagir.pt/documento.aspx?docid=14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asmoniz.myagir.pt/documento.aspx?docid=26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asmoniz.myagir.pt/documento.aspx?docid=2471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C03820-88D5-4640-A48B-6377139BDD7A}"/>
      </w:docPartPr>
      <w:docPartBody>
        <w:p w:rsidR="00BB287A" w:rsidRDefault="00E05F2A">
          <w:r w:rsidRPr="003518A9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2A"/>
    <w:rsid w:val="00BB287A"/>
    <w:rsid w:val="00E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05F2A"/>
    <w:rPr>
      <w:color w:val="666666"/>
    </w:rPr>
  </w:style>
  <w:style w:type="paragraph" w:customStyle="1" w:styleId="8F7FE2D117DE4DECB9901A6FCF5D8164">
    <w:name w:val="8F7FE2D117DE4DECB9901A6FCF5D8164"/>
    <w:rsid w:val="00E05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4E0D3-4C07-4817-B9A1-DC15F1F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956</Characters>
  <Application>Microsoft Office Word</Application>
  <DocSecurity>0</DocSecurity>
  <Lines>7</Lines>
  <Paragraphs>2</Paragraphs>
  <ScaleCrop>false</ScaleCrop>
  <Company>Ambi22, lda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Curricular</dc:title>
  <dc:creator>Graciete Silva</dc:creator>
  <cp:lastModifiedBy>Tânia Domingues Fernandes</cp:lastModifiedBy>
  <cp:revision>17</cp:revision>
  <cp:lastPrinted>2009-05-28T11:37:00Z</cp:lastPrinted>
  <dcterms:created xsi:type="dcterms:W3CDTF">2024-04-12T11:15:00Z</dcterms:created>
  <dcterms:modified xsi:type="dcterms:W3CDTF">2024-04-12T11:52:00Z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IR">
    <vt:lpwstr>5cmE+0JzSWch5JEG/9vAvFhNonon93EVqpHpkU8K90MsM1b4JAKwXPvO6d7m3CaAttJWukTHZL2fjFXdl5V0l0MNgtE7la3tZILGBRS+v4Hw2nepdtiZJ5L6FD5zW8aCdL+2JIqUX6MK/6Ie2/N09vrbDqlt5w77Jl3wIisaOWgJfnUsOKwauIEi4vAPD6j+</vt:lpwstr>
  </property>
</Properties>
</file>